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CB5A6">
      <w:pPr>
        <w:adjustRightInd w:val="0"/>
        <w:snapToGrid w:val="0"/>
        <w:jc w:val="center"/>
        <w:rPr>
          <w:rFonts w:ascii="方正小标宋_GBK" w:hAnsi="方正小标宋_GBK" w:eastAsia="方正小标宋_GBK" w:cs="方正小标宋_GBK"/>
          <w:color w:val="auto"/>
          <w:sz w:val="44"/>
          <w:szCs w:val="44"/>
        </w:rPr>
      </w:pPr>
    </w:p>
    <w:p w14:paraId="26E7ACD2">
      <w:pPr>
        <w:adjustRightInd w:val="0"/>
        <w:snapToGrid w:val="0"/>
        <w:jc w:val="center"/>
        <w:rPr>
          <w:rFonts w:ascii="方正小标宋_GBK" w:hAnsi="方正小标宋_GBK" w:eastAsia="方正小标宋_GBK" w:cs="方正小标宋_GBK"/>
          <w:color w:val="auto"/>
          <w:sz w:val="44"/>
          <w:szCs w:val="44"/>
        </w:rPr>
      </w:pPr>
    </w:p>
    <w:p w14:paraId="20963253">
      <w:pPr>
        <w:adjustRightInd w:val="0"/>
        <w:snapToGrid w:val="0"/>
        <w:jc w:val="center"/>
        <w:rPr>
          <w:rFonts w:ascii="方正小标宋_GBK" w:hAnsi="方正小标宋_GBK" w:eastAsia="方正小标宋_GBK" w:cs="方正小标宋_GBK"/>
          <w:color w:val="auto"/>
          <w:sz w:val="44"/>
          <w:szCs w:val="44"/>
        </w:rPr>
      </w:pPr>
    </w:p>
    <w:p w14:paraId="7484DC19">
      <w:pPr>
        <w:adjustRightInd w:val="0"/>
        <w:snapToGrid w:val="0"/>
        <w:jc w:val="both"/>
        <w:rPr>
          <w:rFonts w:ascii="方正小标宋_GBK" w:hAnsi="方正小标宋_GBK" w:eastAsia="方正小标宋_GBK" w:cs="方正小标宋_GBK"/>
          <w:color w:val="auto"/>
          <w:sz w:val="44"/>
          <w:szCs w:val="44"/>
        </w:rPr>
      </w:pPr>
    </w:p>
    <w:p w14:paraId="181F8B96">
      <w:pPr>
        <w:adjustRightInd w:val="0"/>
        <w:snapToGrid w:val="0"/>
        <w:jc w:val="center"/>
        <w:rPr>
          <w:rFonts w:ascii="方正小标宋_GBK" w:hAnsi="方正小标宋_GBK" w:eastAsia="方正小标宋_GBK" w:cs="方正小标宋_GBK"/>
          <w:color w:val="auto"/>
          <w:sz w:val="44"/>
          <w:szCs w:val="44"/>
        </w:rPr>
      </w:pPr>
    </w:p>
    <w:p w14:paraId="2188AC57">
      <w:pPr>
        <w:adjustRightInd w:val="0"/>
        <w:snapToGrid w:val="0"/>
        <w:jc w:val="center"/>
        <w:rPr>
          <w:rFonts w:ascii="方正小标宋_GBK" w:hAnsi="方正小标宋_GBK" w:eastAsia="方正小标宋_GBK" w:cs="方正小标宋_GBK"/>
          <w:color w:val="auto"/>
          <w:sz w:val="44"/>
          <w:szCs w:val="44"/>
        </w:rPr>
      </w:pPr>
    </w:p>
    <w:p w14:paraId="5940A3B6">
      <w:pPr>
        <w:adjustRightInd w:val="0"/>
        <w:snapToGrid w:val="0"/>
        <w:jc w:val="both"/>
        <w:rPr>
          <w:rFonts w:ascii="方正小标宋_GBK" w:hAnsi="方正小标宋_GBK" w:eastAsia="方正小标宋_GBK" w:cs="方正小标宋_GBK"/>
          <w:color w:val="auto"/>
          <w:sz w:val="44"/>
          <w:szCs w:val="44"/>
        </w:rPr>
      </w:pPr>
    </w:p>
    <w:p w14:paraId="73A4125D">
      <w:pPr>
        <w:pStyle w:val="2"/>
        <w:widowControl/>
        <w:spacing w:line="500" w:lineRule="exact"/>
        <w:ind w:right="341"/>
        <w:jc w:val="center"/>
        <w:rPr>
          <w:color w:val="auto"/>
        </w:rPr>
      </w:pPr>
      <w:r>
        <w:rPr>
          <w:color w:val="auto"/>
        </w:rPr>
        <w:t>川抗癌协〔</w:t>
      </w:r>
      <w:r>
        <w:rPr>
          <w:rFonts w:hint="eastAsia"/>
          <w:color w:val="auto"/>
          <w:lang w:val="en-US"/>
        </w:rPr>
        <w:t>202</w:t>
      </w:r>
      <w:r>
        <w:rPr>
          <w:rFonts w:hint="eastAsia"/>
          <w:color w:val="auto"/>
          <w:lang w:val="en-US" w:eastAsia="zh-CN"/>
        </w:rPr>
        <w:t>5</w:t>
      </w:r>
      <w:r>
        <w:rPr>
          <w:color w:val="auto"/>
        </w:rPr>
        <w:t>〕</w:t>
      </w:r>
      <w:r>
        <w:rPr>
          <w:rFonts w:hint="eastAsia"/>
          <w:color w:val="auto"/>
          <w:lang w:val="en-US" w:eastAsia="zh-CN"/>
        </w:rPr>
        <w:t>288</w:t>
      </w:r>
      <w:r>
        <w:rPr>
          <w:color w:val="auto"/>
        </w:rPr>
        <w:t>号</w:t>
      </w:r>
    </w:p>
    <w:p w14:paraId="1ADD5616">
      <w:pPr>
        <w:adjustRightInd w:val="0"/>
        <w:snapToGrid w:val="0"/>
        <w:rPr>
          <w:rFonts w:ascii="方正小标宋_GBK" w:hAnsi="方正小标宋_GBK" w:eastAsia="方正小标宋_GBK" w:cs="方正小标宋_GBK"/>
          <w:color w:val="auto"/>
          <w:sz w:val="44"/>
          <w:szCs w:val="44"/>
        </w:rPr>
      </w:pPr>
    </w:p>
    <w:p w14:paraId="7BF09ADA">
      <w:pPr>
        <w:spacing w:line="360" w:lineRule="auto"/>
        <w:jc w:val="center"/>
        <w:rPr>
          <w:rFonts w:ascii="方正小标宋简体" w:hAnsi="宋体" w:eastAsia="方正小标宋简体" w:cs="宋体"/>
          <w:color w:val="auto"/>
          <w:sz w:val="40"/>
          <w:szCs w:val="40"/>
        </w:rPr>
      </w:pPr>
      <w:r>
        <w:rPr>
          <w:rFonts w:hint="eastAsia" w:ascii="方正小标宋简体" w:hAnsi="宋体" w:eastAsia="方正小标宋简体" w:cs="宋体"/>
          <w:color w:val="auto"/>
          <w:sz w:val="40"/>
          <w:szCs w:val="40"/>
        </w:rPr>
        <w:t>四川省抗癌协会关于开展</w:t>
      </w:r>
    </w:p>
    <w:p w14:paraId="44A5E41E">
      <w:pPr>
        <w:spacing w:line="360" w:lineRule="auto"/>
        <w:jc w:val="center"/>
        <w:rPr>
          <w:rFonts w:hint="eastAsia" w:ascii="方正小标宋简体" w:hAnsi="宋体" w:eastAsia="方正小标宋简体" w:cs="宋体"/>
          <w:color w:val="auto"/>
          <w:sz w:val="40"/>
          <w:szCs w:val="40"/>
        </w:rPr>
      </w:pPr>
      <w:r>
        <w:rPr>
          <w:rFonts w:hint="eastAsia" w:ascii="方正小标宋简体" w:hAnsi="宋体" w:eastAsia="方正小标宋简体" w:cs="宋体"/>
          <w:color w:val="auto"/>
          <w:sz w:val="40"/>
          <w:szCs w:val="40"/>
        </w:rPr>
        <w:t>202</w:t>
      </w:r>
      <w:r>
        <w:rPr>
          <w:rFonts w:hint="eastAsia" w:ascii="方正小标宋简体" w:hAnsi="宋体" w:eastAsia="方正小标宋简体" w:cs="宋体"/>
          <w:color w:val="auto"/>
          <w:sz w:val="40"/>
          <w:szCs w:val="40"/>
          <w:lang w:val="en-US" w:eastAsia="zh-CN"/>
        </w:rPr>
        <w:t>5</w:t>
      </w:r>
      <w:r>
        <w:rPr>
          <w:rFonts w:hint="eastAsia" w:ascii="方正小标宋简体" w:hAnsi="宋体" w:eastAsia="方正小标宋简体" w:cs="宋体"/>
          <w:color w:val="auto"/>
          <w:sz w:val="40"/>
          <w:szCs w:val="40"/>
        </w:rPr>
        <w:t>年度癌痛全程管理</w:t>
      </w:r>
      <w:r>
        <w:rPr>
          <w:rFonts w:hint="eastAsia" w:ascii="方正小标宋简体" w:hAnsi="宋体" w:eastAsia="方正小标宋简体" w:cs="宋体"/>
          <w:color w:val="auto"/>
          <w:sz w:val="40"/>
          <w:szCs w:val="40"/>
          <w:lang w:val="en-US" w:eastAsia="zh-CN"/>
        </w:rPr>
        <w:t>临床</w:t>
      </w:r>
      <w:r>
        <w:rPr>
          <w:rFonts w:hint="eastAsia" w:ascii="方正小标宋简体" w:hAnsi="宋体" w:eastAsia="方正小标宋简体" w:cs="宋体"/>
          <w:color w:val="auto"/>
          <w:sz w:val="40"/>
          <w:szCs w:val="40"/>
        </w:rPr>
        <w:t>优秀病例征集评选</w:t>
      </w:r>
    </w:p>
    <w:p w14:paraId="127E9348">
      <w:pPr>
        <w:spacing w:line="360" w:lineRule="auto"/>
        <w:jc w:val="center"/>
        <w:rPr>
          <w:rFonts w:ascii="方正小标宋简体" w:hAnsi="宋体" w:eastAsia="方正小标宋简体" w:cs="宋体"/>
          <w:color w:val="auto"/>
          <w:sz w:val="40"/>
          <w:szCs w:val="40"/>
        </w:rPr>
      </w:pPr>
      <w:r>
        <w:rPr>
          <w:rFonts w:hint="eastAsia" w:ascii="方正小标宋简体" w:hAnsi="宋体" w:eastAsia="方正小标宋简体" w:cs="宋体"/>
          <w:color w:val="auto"/>
          <w:sz w:val="40"/>
          <w:szCs w:val="40"/>
        </w:rPr>
        <w:t>活动的通知</w:t>
      </w:r>
    </w:p>
    <w:p w14:paraId="63472A42">
      <w:pPr>
        <w:adjustRightInd w:val="0"/>
        <w:snapToGrid w:val="0"/>
        <w:jc w:val="center"/>
        <w:rPr>
          <w:rFonts w:ascii="方正小标宋_GBK" w:hAnsi="方正小标宋_GBK" w:eastAsia="方正小标宋_GBK" w:cs="方正小标宋_GBK"/>
          <w:color w:val="auto"/>
          <w:sz w:val="44"/>
          <w:szCs w:val="44"/>
        </w:rPr>
      </w:pPr>
    </w:p>
    <w:p w14:paraId="35880BAF">
      <w:pPr>
        <w:pStyle w:val="10"/>
        <w:pBdr>
          <w:top w:val="none" w:color="auto" w:sz="0" w:space="0"/>
          <w:left w:val="none" w:color="auto" w:sz="0" w:space="0"/>
          <w:bottom w:val="none" w:color="auto" w:sz="0" w:space="0"/>
          <w:right w:val="none" w:color="auto" w:sz="0" w:space="0"/>
        </w:pBdr>
        <w:spacing w:line="520" w:lineRule="exact"/>
        <w:jc w:val="left"/>
        <w:rPr>
          <w:rFonts w:ascii="仿宋_GB2312" w:hAnsi="仿宋" w:eastAsia="仿宋_GB2312" w:cs="仿宋"/>
          <w:color w:val="auto"/>
          <w:sz w:val="32"/>
          <w:szCs w:val="32"/>
        </w:rPr>
      </w:pPr>
      <w:r>
        <w:rPr>
          <w:rFonts w:hint="eastAsia" w:ascii="仿宋_GB2312" w:hAnsi="仿宋" w:eastAsia="仿宋_GB2312" w:cs="仿宋"/>
          <w:color w:val="auto"/>
          <w:sz w:val="32"/>
          <w:szCs w:val="32"/>
        </w:rPr>
        <w:t>各市（州）抗癌协会、相关医疗单位：</w:t>
      </w:r>
    </w:p>
    <w:p w14:paraId="411018EF">
      <w:pPr>
        <w:pStyle w:val="10"/>
        <w:pBdr>
          <w:top w:val="none" w:color="auto" w:sz="0" w:space="0"/>
          <w:left w:val="none" w:color="auto" w:sz="0" w:space="0"/>
          <w:bottom w:val="none" w:color="auto" w:sz="0" w:space="0"/>
          <w:right w:val="none" w:color="auto" w:sz="0" w:space="0"/>
        </w:pBdr>
        <w:spacing w:line="520" w:lineRule="exact"/>
        <w:ind w:firstLine="640" w:firstLineChars="200"/>
        <w:jc w:val="left"/>
        <w:rPr>
          <w:rFonts w:ascii="仿宋_GB2312" w:hAnsi="仿宋" w:eastAsia="仿宋_GB2312" w:cs="仿宋"/>
          <w:color w:val="auto"/>
          <w:sz w:val="32"/>
          <w:szCs w:val="32"/>
        </w:rPr>
      </w:pPr>
      <w:r>
        <w:rPr>
          <w:rFonts w:hint="eastAsia" w:ascii="仿宋_GB2312" w:hAnsi="仿宋" w:eastAsia="仿宋_GB2312" w:cs="仿宋"/>
          <w:color w:val="auto"/>
          <w:sz w:val="32"/>
          <w:szCs w:val="32"/>
        </w:rPr>
        <w:t>为</w:t>
      </w:r>
      <w:r>
        <w:rPr>
          <w:rFonts w:hint="eastAsia" w:ascii="仿宋_GB2312" w:hAnsi="仿宋" w:eastAsia="仿宋_GB2312" w:cs="仿宋"/>
          <w:color w:val="auto"/>
          <w:sz w:val="32"/>
          <w:szCs w:val="32"/>
          <w:lang w:val="en-US" w:eastAsia="zh-CN"/>
        </w:rPr>
        <w:t>推动癌痛诊疗向精准化、专业化、多学科协作方向迈进，</w:t>
      </w:r>
      <w:r>
        <w:rPr>
          <w:rFonts w:hint="eastAsia" w:ascii="仿宋_GB2312" w:hAnsi="仿宋" w:eastAsia="仿宋_GB2312" w:cs="仿宋"/>
          <w:color w:val="auto"/>
          <w:sz w:val="32"/>
          <w:szCs w:val="32"/>
        </w:rPr>
        <w:t>强化癌痛规范化诊疗理念，</w:t>
      </w:r>
      <w:r>
        <w:rPr>
          <w:rFonts w:hint="eastAsia" w:ascii="仿宋_GB2312" w:hAnsi="仿宋" w:eastAsia="仿宋_GB2312" w:cs="仿宋"/>
          <w:color w:val="auto"/>
          <w:sz w:val="32"/>
          <w:szCs w:val="32"/>
          <w:lang w:val="zh-CN"/>
        </w:rPr>
        <w:t>推动癌痛全过程管理在临床中的应用，</w:t>
      </w:r>
      <w:r>
        <w:rPr>
          <w:rFonts w:hint="eastAsia" w:ascii="仿宋_GB2312" w:hAnsi="仿宋" w:eastAsia="仿宋_GB2312" w:cs="仿宋"/>
          <w:color w:val="auto"/>
          <w:sz w:val="32"/>
          <w:szCs w:val="32"/>
        </w:rPr>
        <w:t>提高基层医院癌痛诊疗水平</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经四川省抗癌协会秘书处批准，将在全省医疗机构肿瘤相关科室开展“202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年度癌痛全程管理临床优秀病例征集评选活动”</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通过分享癌痛管理病例，普及癌痛规范化诊治和全程管理理念</w:t>
      </w:r>
      <w:r>
        <w:rPr>
          <w:rFonts w:hint="eastAsia" w:ascii="仿宋_GB2312" w:hAnsi="仿宋" w:eastAsia="仿宋_GB2312" w:cs="仿宋"/>
          <w:color w:val="auto"/>
          <w:sz w:val="32"/>
          <w:szCs w:val="32"/>
        </w:rPr>
        <w:t>。现将相关事宜通知如下：</w:t>
      </w:r>
    </w:p>
    <w:p w14:paraId="4237A942">
      <w:pPr>
        <w:pStyle w:val="10"/>
        <w:pBdr>
          <w:top w:val="none" w:color="auto" w:sz="0" w:space="0"/>
          <w:left w:val="none" w:color="auto" w:sz="0" w:space="0"/>
          <w:bottom w:val="none" w:color="auto" w:sz="0" w:space="0"/>
          <w:right w:val="none" w:color="auto" w:sz="0" w:space="0"/>
        </w:pBdr>
        <w:spacing w:line="520" w:lineRule="exact"/>
        <w:ind w:firstLine="643" w:firstLineChars="200"/>
        <w:jc w:val="left"/>
        <w:rPr>
          <w:rFonts w:ascii="仿宋" w:hAnsi="仿宋" w:eastAsia="仿宋" w:cs="仿宋"/>
          <w:color w:val="auto"/>
          <w:sz w:val="32"/>
          <w:szCs w:val="32"/>
        </w:rPr>
      </w:pPr>
      <w:r>
        <w:rPr>
          <w:rFonts w:hint="eastAsia" w:ascii="黑体" w:hAnsi="黑体" w:eastAsia="黑体" w:cs="黑体"/>
          <w:b/>
          <w:bCs/>
          <w:color w:val="auto"/>
          <w:sz w:val="32"/>
          <w:szCs w:val="32"/>
        </w:rPr>
        <w:t>一、</w:t>
      </w:r>
      <w:r>
        <w:rPr>
          <w:rFonts w:hint="eastAsia" w:ascii="黑体" w:hAnsi="黑体" w:eastAsia="黑体" w:cs="黑体"/>
          <w:bCs/>
          <w:color w:val="auto"/>
          <w:sz w:val="32"/>
          <w:szCs w:val="32"/>
        </w:rPr>
        <w:t>征集病例范围及内容</w:t>
      </w:r>
    </w:p>
    <w:p w14:paraId="628DBFAD">
      <w:pPr>
        <w:pStyle w:val="10"/>
        <w:pBdr>
          <w:top w:val="none" w:color="auto" w:sz="0" w:space="0"/>
          <w:left w:val="none" w:color="auto" w:sz="0" w:space="0"/>
          <w:bottom w:val="none" w:color="auto" w:sz="0" w:space="0"/>
          <w:right w:val="none" w:color="auto" w:sz="0" w:space="0"/>
        </w:pBdr>
        <w:spacing w:line="540" w:lineRule="exact"/>
        <w:ind w:firstLine="640" w:firstLineChars="200"/>
        <w:jc w:val="lef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（一）征集范围：全省医疗机构</w:t>
      </w:r>
      <w:r>
        <w:rPr>
          <w:rFonts w:hint="eastAsia" w:ascii="仿宋_GB2312" w:hAnsi="仿宋" w:eastAsia="仿宋_GB2312" w:cs="仿宋"/>
          <w:color w:val="auto"/>
          <w:sz w:val="32"/>
          <w:szCs w:val="32"/>
          <w:lang w:val="en-US" w:eastAsia="zh-CN"/>
        </w:rPr>
        <w:t>癌痛诊疗相关科室</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肿</w:t>
      </w:r>
      <w:r>
        <w:rPr>
          <w:rFonts w:hint="eastAsia" w:ascii="仿宋_GB2312" w:hAnsi="仿宋" w:eastAsia="仿宋_GB2312" w:cs="仿宋"/>
          <w:color w:val="auto"/>
          <w:sz w:val="32"/>
          <w:szCs w:val="32"/>
        </w:rPr>
        <w:t>瘤科、放疗科、疼痛科、姑息治疗病房、安宁疗护病房等</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收治的癌痛病例</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鼓励基层医院、民营医院参与</w:t>
      </w:r>
      <w:r>
        <w:rPr>
          <w:rFonts w:hint="eastAsia" w:ascii="仿宋_GB2312" w:hAnsi="仿宋" w:eastAsia="仿宋_GB2312" w:cs="仿宋"/>
          <w:color w:val="auto"/>
          <w:sz w:val="32"/>
          <w:szCs w:val="32"/>
        </w:rPr>
        <w:t>。</w:t>
      </w:r>
    </w:p>
    <w:p w14:paraId="5C680E7D">
      <w:pPr>
        <w:pStyle w:val="10"/>
        <w:pBdr>
          <w:top w:val="none" w:color="auto" w:sz="0" w:space="0"/>
          <w:left w:val="none" w:color="auto" w:sz="0" w:space="0"/>
          <w:bottom w:val="none" w:color="auto" w:sz="0" w:space="0"/>
          <w:right w:val="none" w:color="auto" w:sz="0" w:space="0"/>
        </w:pBdr>
        <w:spacing w:line="520" w:lineRule="exact"/>
        <w:ind w:firstLine="640" w:firstLineChars="200"/>
        <w:jc w:val="left"/>
        <w:rPr>
          <w:rFonts w:ascii="仿宋_GB2312" w:hAnsi="仿宋" w:eastAsia="仿宋_GB2312" w:cs="仿宋"/>
          <w:color w:val="auto"/>
          <w:sz w:val="32"/>
          <w:szCs w:val="32"/>
        </w:rPr>
      </w:pPr>
      <w:r>
        <w:rPr>
          <w:rFonts w:hint="eastAsia" w:ascii="仿宋_GB2312" w:hAnsi="仿宋" w:eastAsia="仿宋_GB2312" w:cs="仿宋"/>
          <w:color w:val="auto"/>
          <w:sz w:val="32"/>
          <w:szCs w:val="32"/>
        </w:rPr>
        <w:t>（二）病例内容：能够体现</w:t>
      </w:r>
      <w:r>
        <w:rPr>
          <w:rFonts w:hint="eastAsia" w:ascii="仿宋_GB2312" w:hAnsi="仿宋" w:eastAsia="仿宋_GB2312" w:cs="仿宋"/>
          <w:color w:val="auto"/>
          <w:sz w:val="32"/>
          <w:szCs w:val="32"/>
          <w:lang w:val="en-US" w:eastAsia="zh-CN"/>
        </w:rPr>
        <w:t>癌痛的</w:t>
      </w:r>
      <w:r>
        <w:rPr>
          <w:rFonts w:hint="eastAsia" w:ascii="仿宋_GB2312" w:hAnsi="仿宋" w:eastAsia="仿宋_GB2312" w:cs="仿宋"/>
          <w:color w:val="auto"/>
          <w:sz w:val="32"/>
          <w:szCs w:val="32"/>
        </w:rPr>
        <w:t>常规筛查、规范治疗、综合治疗、积极宣教和定期随访等方面的多学科参与、全流程管理理念和实践水平，以及充分镇痛效果</w:t>
      </w:r>
      <w:r>
        <w:rPr>
          <w:rFonts w:hint="eastAsia" w:ascii="仿宋_GB2312" w:hAnsi="仿宋" w:eastAsia="仿宋_GB2312" w:cs="方正仿宋_GBK"/>
          <w:bCs/>
          <w:color w:val="auto"/>
          <w:sz w:val="32"/>
          <w:szCs w:val="32"/>
        </w:rPr>
        <w:t>，特别是关于吗啡使用的临床经验等相关内容。</w:t>
      </w:r>
    </w:p>
    <w:p w14:paraId="3248793F">
      <w:pPr>
        <w:pStyle w:val="10"/>
        <w:pBdr>
          <w:top w:val="none" w:color="auto" w:sz="0" w:space="0"/>
          <w:left w:val="none" w:color="auto" w:sz="0" w:space="0"/>
          <w:bottom w:val="none" w:color="auto" w:sz="0" w:space="0"/>
          <w:right w:val="none" w:color="auto" w:sz="0" w:space="0"/>
        </w:pBdr>
        <w:spacing w:line="52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二、征集病例评选流程</w:t>
      </w:r>
    </w:p>
    <w:p w14:paraId="725E36A6">
      <w:pPr>
        <w:pStyle w:val="11"/>
        <w:ind w:firstLine="640"/>
        <w:jc w:val="both"/>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（一）征集病例：202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日至</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月3</w:t>
      </w:r>
      <w:r>
        <w:rPr>
          <w:rFonts w:hint="eastAsia" w:ascii="仿宋_GB2312" w:hAnsi="仿宋" w:eastAsia="仿宋_GB2312" w:cs="仿宋"/>
          <w:color w:val="auto"/>
          <w:sz w:val="32"/>
          <w:szCs w:val="32"/>
          <w:lang w:val="en-US" w:eastAsia="zh-CN"/>
        </w:rPr>
        <w:t>0</w:t>
      </w:r>
      <w:r>
        <w:rPr>
          <w:rFonts w:hint="eastAsia" w:ascii="仿宋_GB2312" w:hAnsi="仿宋" w:eastAsia="仿宋_GB2312" w:cs="仿宋"/>
          <w:color w:val="auto"/>
          <w:sz w:val="32"/>
          <w:szCs w:val="32"/>
        </w:rPr>
        <w:t>日，从事肿瘤治疗相关的临床医生、护理人员以科室为单位进行投稿，本次癌痛病例征集分医疗、护理两个组</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分别提交医疗类病例和护理类病例。每家医疗机构可推荐1-3例医疗类病例和1-3例护理类病例参评。医疗类病例以规范治疗为重点，护理病例以疼痛评估、宣教与随访为重点，参赛选手需为病例经管医生、经管护士。</w:t>
      </w:r>
      <w:r>
        <w:rPr>
          <w:rFonts w:hint="eastAsia" w:ascii="仿宋_GB2312" w:hAnsi="仿宋" w:eastAsia="仿宋_GB2312" w:cs="仿宋"/>
          <w:color w:val="auto"/>
          <w:sz w:val="32"/>
          <w:szCs w:val="32"/>
        </w:rPr>
        <w:t>具体要求详见《202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年度癌痛全程管理临床优秀病例征集要求》（附件1）。</w:t>
      </w:r>
    </w:p>
    <w:p w14:paraId="07684015">
      <w:pPr>
        <w:pStyle w:val="11"/>
        <w:ind w:firstLine="640"/>
        <w:jc w:val="both"/>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（二）</w:t>
      </w:r>
      <w:r>
        <w:rPr>
          <w:rFonts w:hint="eastAsia" w:ascii="仿宋_GB2312" w:hAnsi="仿宋" w:eastAsia="仿宋_GB2312" w:cs="仿宋"/>
          <w:color w:val="auto"/>
          <w:sz w:val="32"/>
          <w:szCs w:val="32"/>
          <w:lang w:val="en-US" w:eastAsia="zh-CN"/>
        </w:rPr>
        <w:t>入围病例</w:t>
      </w:r>
      <w:r>
        <w:rPr>
          <w:rFonts w:hint="eastAsia" w:ascii="仿宋_GB2312" w:hAnsi="仿宋" w:eastAsia="仿宋_GB2312" w:cs="仿宋"/>
          <w:color w:val="auto"/>
          <w:sz w:val="32"/>
          <w:szCs w:val="32"/>
        </w:rPr>
        <w:t>评选：202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月1日至8月31日，在全省收集病例涉及的相关科室举行科室PK赛，决出1名优胜者</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协会届时将下发入围通知。入围选手再</w:t>
      </w:r>
      <w:r>
        <w:rPr>
          <w:rFonts w:hint="eastAsia" w:ascii="仿宋_GB2312" w:hAnsi="仿宋" w:eastAsia="仿宋_GB2312" w:cs="仿宋"/>
          <w:color w:val="auto"/>
          <w:sz w:val="32"/>
          <w:szCs w:val="32"/>
        </w:rPr>
        <w:t>参与相应地市或联合周边相应地市共同组织的</w:t>
      </w:r>
      <w:r>
        <w:rPr>
          <w:rFonts w:hint="eastAsia" w:ascii="仿宋_GB2312" w:hAnsi="仿宋" w:eastAsia="仿宋_GB2312" w:cs="仿宋"/>
          <w:color w:val="auto"/>
          <w:sz w:val="32"/>
          <w:szCs w:val="32"/>
          <w:lang w:val="en-US" w:eastAsia="zh-CN"/>
        </w:rPr>
        <w:t>片区</w:t>
      </w:r>
      <w:r>
        <w:rPr>
          <w:rFonts w:hint="eastAsia" w:ascii="仿宋_GB2312" w:hAnsi="仿宋" w:eastAsia="仿宋_GB2312" w:cs="仿宋"/>
          <w:color w:val="auto"/>
          <w:sz w:val="32"/>
          <w:szCs w:val="32"/>
        </w:rPr>
        <w:t>大赛</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经组织相关专家专题评审，</w:t>
      </w:r>
      <w:r>
        <w:rPr>
          <w:rFonts w:hint="eastAsia" w:ascii="仿宋_GB2312" w:hAnsi="仿宋" w:eastAsia="仿宋_GB2312" w:cs="仿宋"/>
          <w:color w:val="auto"/>
          <w:sz w:val="32"/>
          <w:szCs w:val="32"/>
          <w:lang w:val="en-US" w:eastAsia="zh-CN"/>
        </w:rPr>
        <w:t>每个片区赛</w:t>
      </w:r>
      <w:r>
        <w:rPr>
          <w:rFonts w:hint="eastAsia" w:ascii="仿宋_GB2312" w:hAnsi="仿宋" w:eastAsia="仿宋_GB2312" w:cs="仿宋"/>
          <w:color w:val="auto"/>
          <w:sz w:val="32"/>
          <w:szCs w:val="32"/>
        </w:rPr>
        <w:t>选出医疗组前3名，护理组前2名</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代表该地区参加</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全省优秀病例</w:t>
      </w:r>
      <w:r>
        <w:rPr>
          <w:rFonts w:hint="eastAsia" w:ascii="仿宋_GB2312" w:hAnsi="仿宋" w:eastAsia="仿宋_GB2312" w:cs="仿宋"/>
          <w:color w:val="auto"/>
          <w:sz w:val="32"/>
          <w:szCs w:val="32"/>
          <w:lang w:val="en-US" w:eastAsia="zh-CN"/>
        </w:rPr>
        <w:t>半</w:t>
      </w:r>
      <w:r>
        <w:rPr>
          <w:rFonts w:hint="eastAsia" w:ascii="仿宋_GB2312" w:hAnsi="仿宋" w:eastAsia="仿宋_GB2312" w:cs="仿宋"/>
          <w:color w:val="auto"/>
          <w:sz w:val="32"/>
          <w:szCs w:val="32"/>
        </w:rPr>
        <w:t>决赛。</w:t>
      </w:r>
    </w:p>
    <w:p w14:paraId="1AAD1B58">
      <w:pPr>
        <w:pStyle w:val="10"/>
        <w:pBdr>
          <w:top w:val="none" w:color="auto" w:sz="0" w:space="0"/>
          <w:left w:val="none" w:color="auto" w:sz="0" w:space="0"/>
          <w:bottom w:val="none" w:color="auto" w:sz="0" w:space="0"/>
          <w:right w:val="none" w:color="auto" w:sz="0" w:space="0"/>
        </w:pBdr>
        <w:spacing w:line="52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（三）优秀病例评选：202</w:t>
      </w:r>
      <w:r>
        <w:rPr>
          <w:rFonts w:hint="eastAsia" w:ascii="仿宋_GB2312" w:hAnsi="仿宋" w:eastAsia="仿宋_GB2312" w:cs="仿宋"/>
          <w:color w:val="auto"/>
          <w:sz w:val="32"/>
          <w:szCs w:val="32"/>
          <w:lang w:val="en-US" w:eastAsia="zh-CN"/>
        </w:rPr>
        <w:t>5年</w:t>
      </w:r>
      <w:r>
        <w:rPr>
          <w:rFonts w:hint="eastAsia" w:ascii="仿宋_GB2312" w:hAnsi="仿宋" w:eastAsia="仿宋_GB2312" w:cs="仿宋"/>
          <w:color w:val="auto"/>
          <w:sz w:val="32"/>
          <w:szCs w:val="32"/>
        </w:rPr>
        <w:t>9月1日至9月30日，全省分成都、川南、川东北、川西北分别开展优秀病例评选会</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全省优秀病例</w:t>
      </w:r>
      <w:r>
        <w:rPr>
          <w:rFonts w:hint="eastAsia" w:ascii="仿宋_GB2312" w:hAnsi="仿宋" w:eastAsia="仿宋_GB2312" w:cs="仿宋"/>
          <w:color w:val="auto"/>
          <w:sz w:val="32"/>
          <w:szCs w:val="32"/>
          <w:lang w:val="en-US" w:eastAsia="zh-CN"/>
        </w:rPr>
        <w:t>半</w:t>
      </w:r>
      <w:r>
        <w:rPr>
          <w:rFonts w:hint="eastAsia" w:ascii="仿宋_GB2312" w:hAnsi="仿宋" w:eastAsia="仿宋_GB2312" w:cs="仿宋"/>
          <w:color w:val="auto"/>
          <w:sz w:val="32"/>
          <w:szCs w:val="32"/>
        </w:rPr>
        <w:t>决赛</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，参赛选手通过PPT宣讲形式评选，由评审专家按照《202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年度癌痛全程管理临床病例征集项目评分细则》（见附件2）进行评选，每个</w:t>
      </w:r>
      <w:r>
        <w:rPr>
          <w:rFonts w:hint="eastAsia" w:ascii="仿宋_GB2312" w:hAnsi="仿宋" w:eastAsia="仿宋_GB2312" w:cs="仿宋"/>
          <w:color w:val="auto"/>
          <w:sz w:val="32"/>
          <w:szCs w:val="32"/>
          <w:lang w:val="en-US" w:eastAsia="zh-CN"/>
        </w:rPr>
        <w:t>赛区</w:t>
      </w:r>
      <w:r>
        <w:rPr>
          <w:rFonts w:hint="eastAsia" w:ascii="仿宋_GB2312" w:hAnsi="仿宋" w:eastAsia="仿宋_GB2312" w:cs="仿宋"/>
          <w:color w:val="auto"/>
          <w:sz w:val="32"/>
          <w:szCs w:val="32"/>
        </w:rPr>
        <w:t>医疗组优秀病例前3名，护理组前2名获“优秀病例入围奖”，取得202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全省优秀病例总决赛资格。</w:t>
      </w:r>
    </w:p>
    <w:p w14:paraId="01BF7E6F">
      <w:pPr>
        <w:pStyle w:val="10"/>
        <w:pBdr>
          <w:top w:val="none" w:color="auto" w:sz="0" w:space="0"/>
          <w:left w:val="none" w:color="auto" w:sz="0" w:space="0"/>
          <w:bottom w:val="none" w:color="auto" w:sz="0" w:space="0"/>
          <w:right w:val="none" w:color="auto" w:sz="0" w:space="0"/>
        </w:pBdr>
        <w:spacing w:line="520" w:lineRule="exact"/>
        <w:ind w:firstLine="640" w:firstLineChars="2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（四）优秀病例总决赛：202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年10月中旬，202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全省优秀病例</w:t>
      </w:r>
      <w:r>
        <w:rPr>
          <w:rFonts w:hint="eastAsia" w:ascii="仿宋_GB2312" w:hAnsi="仿宋" w:eastAsia="仿宋_GB2312" w:cs="仿宋"/>
          <w:color w:val="auto"/>
          <w:sz w:val="32"/>
          <w:szCs w:val="32"/>
          <w:lang w:val="en-US" w:eastAsia="zh-CN"/>
        </w:rPr>
        <w:t>半</w:t>
      </w:r>
      <w:r>
        <w:rPr>
          <w:rFonts w:hint="eastAsia" w:ascii="仿宋_GB2312" w:hAnsi="仿宋" w:eastAsia="仿宋_GB2312" w:cs="仿宋"/>
          <w:color w:val="auto"/>
          <w:sz w:val="32"/>
          <w:szCs w:val="32"/>
        </w:rPr>
        <w:t>决赛</w:t>
      </w:r>
      <w:r>
        <w:rPr>
          <w:rFonts w:hint="eastAsia" w:ascii="仿宋_GB2312" w:hAnsi="仿宋" w:eastAsia="仿宋_GB2312" w:cs="仿宋"/>
          <w:color w:val="auto"/>
          <w:sz w:val="32"/>
          <w:szCs w:val="32"/>
          <w:lang w:val="en-US" w:eastAsia="zh-CN"/>
        </w:rPr>
        <w:t>各赛区</w:t>
      </w:r>
      <w:r>
        <w:rPr>
          <w:rFonts w:hint="eastAsia" w:ascii="仿宋_GB2312" w:hAnsi="仿宋" w:eastAsia="仿宋_GB2312" w:cs="仿宋"/>
          <w:color w:val="auto"/>
          <w:sz w:val="32"/>
          <w:szCs w:val="32"/>
        </w:rPr>
        <w:t>产生的医疗组前3名，护理组前2名，共20名，参加四川省202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优秀病例总决赛。现场评出医疗组优秀病例特等奖1名、一等奖2名、二等奖</w:t>
      </w:r>
      <w:r>
        <w:rPr>
          <w:rFonts w:hint="eastAsia" w:ascii="仿宋_GB2312" w:hAnsi="仿宋" w:eastAsia="仿宋_GB2312" w:cs="仿宋"/>
          <w:color w:val="auto"/>
          <w:sz w:val="32"/>
          <w:szCs w:val="32"/>
          <w:lang w:val="en-US" w:eastAsia="zh-CN"/>
        </w:rPr>
        <w:t>9名，</w:t>
      </w:r>
      <w:r>
        <w:rPr>
          <w:rFonts w:hint="eastAsia" w:ascii="仿宋_GB2312" w:hAnsi="仿宋" w:eastAsia="仿宋_GB2312" w:cs="仿宋"/>
          <w:color w:val="auto"/>
          <w:sz w:val="32"/>
          <w:szCs w:val="32"/>
        </w:rPr>
        <w:t>护理组优秀病例特等奖1名、一等奖1名、二等奖</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名，获得相关证书及奖金。其中医疗组特等奖和一等奖3名选手，护理组特等奖和一等奖2名选手进入202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全国优秀病例半决赛。</w:t>
      </w:r>
    </w:p>
    <w:p w14:paraId="7E7D0844">
      <w:pPr>
        <w:pStyle w:val="10"/>
        <w:pBdr>
          <w:top w:val="none" w:color="auto" w:sz="0" w:space="0"/>
          <w:left w:val="none" w:color="auto" w:sz="0" w:space="0"/>
          <w:bottom w:val="none" w:color="auto" w:sz="0" w:space="0"/>
          <w:right w:val="none" w:color="auto" w:sz="0" w:space="0"/>
        </w:pBdr>
        <w:spacing w:line="52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三、大赛要求</w:t>
      </w:r>
    </w:p>
    <w:p w14:paraId="28F453CE">
      <w:pPr>
        <w:pStyle w:val="10"/>
        <w:pBdr>
          <w:top w:val="none" w:color="auto" w:sz="0" w:space="0"/>
          <w:left w:val="none" w:color="auto" w:sz="0" w:space="0"/>
          <w:bottom w:val="none" w:color="auto" w:sz="0" w:space="0"/>
          <w:right w:val="none" w:color="auto" w:sz="0" w:space="0"/>
        </w:pBdr>
        <w:spacing w:line="520" w:lineRule="exact"/>
        <w:ind w:firstLine="640" w:firstLineChars="200"/>
        <w:jc w:val="left"/>
        <w:rPr>
          <w:rFonts w:hint="eastAsia" w:ascii="仿宋_GB2312" w:hAnsi="仿宋" w:eastAsia="仿宋_GB2312" w:cs="方正仿宋_GBK"/>
          <w:color w:val="auto"/>
          <w:sz w:val="32"/>
          <w:szCs w:val="32"/>
        </w:rPr>
      </w:pPr>
      <w:r>
        <w:rPr>
          <w:rFonts w:hint="eastAsia" w:ascii="仿宋_GB2312" w:hAnsi="仿宋" w:eastAsia="仿宋_GB2312" w:cs="方正仿宋_GBK"/>
          <w:color w:val="auto"/>
          <w:sz w:val="32"/>
          <w:szCs w:val="32"/>
          <w:lang w:val="en-US" w:eastAsia="zh-CN"/>
        </w:rPr>
        <w:t>（一）病例PPT汇报：</w:t>
      </w:r>
      <w:r>
        <w:rPr>
          <w:rFonts w:hint="eastAsia" w:ascii="仿宋_GB2312" w:hAnsi="仿宋" w:eastAsia="仿宋_GB2312" w:cs="方正仿宋_GBK"/>
          <w:color w:val="auto"/>
          <w:sz w:val="32"/>
          <w:szCs w:val="32"/>
        </w:rPr>
        <w:t>每位参赛选手提供</w:t>
      </w:r>
      <w:r>
        <w:rPr>
          <w:rFonts w:hint="eastAsia" w:ascii="仿宋_GB2312" w:hAnsi="仿宋" w:eastAsia="仿宋_GB2312" w:cs="方正仿宋_GBK"/>
          <w:color w:val="auto"/>
          <w:sz w:val="32"/>
          <w:szCs w:val="32"/>
          <w:lang w:val="en-US" w:eastAsia="zh-CN"/>
        </w:rPr>
        <w:t>本人经管</w:t>
      </w:r>
      <w:r>
        <w:rPr>
          <w:rFonts w:hint="eastAsia" w:ascii="仿宋_GB2312" w:hAnsi="仿宋" w:eastAsia="仿宋_GB2312" w:cs="方正仿宋_GBK"/>
          <w:color w:val="auto"/>
          <w:sz w:val="32"/>
          <w:szCs w:val="32"/>
        </w:rPr>
        <w:t>的真实临床病例，</w:t>
      </w:r>
      <w:r>
        <w:rPr>
          <w:rFonts w:hint="eastAsia" w:ascii="仿宋_GB2312" w:hAnsi="仿宋" w:eastAsia="仿宋_GB2312" w:cs="方正仿宋_GBK"/>
          <w:color w:val="auto"/>
          <w:sz w:val="32"/>
          <w:szCs w:val="32"/>
          <w:lang w:val="en-US" w:eastAsia="zh-CN"/>
        </w:rPr>
        <w:t>病例PPT汇报时长限</w:t>
      </w:r>
      <w:r>
        <w:rPr>
          <w:rFonts w:hint="eastAsia" w:ascii="仿宋_GB2312" w:hAnsi="仿宋" w:eastAsia="仿宋_GB2312" w:cs="方正仿宋_GBK"/>
          <w:color w:val="auto"/>
          <w:sz w:val="32"/>
          <w:szCs w:val="32"/>
        </w:rPr>
        <w:t>12分钟</w:t>
      </w:r>
      <w:r>
        <w:rPr>
          <w:rFonts w:hint="eastAsia" w:ascii="仿宋_GB2312" w:hAnsi="仿宋" w:eastAsia="仿宋_GB2312" w:cs="方正仿宋_GBK"/>
          <w:color w:val="auto"/>
          <w:sz w:val="32"/>
          <w:szCs w:val="32"/>
          <w:lang w:eastAsia="zh-CN"/>
        </w:rPr>
        <w:t>，</w:t>
      </w:r>
      <w:r>
        <w:rPr>
          <w:rFonts w:hint="eastAsia" w:ascii="仿宋_GB2312" w:hAnsi="仿宋" w:eastAsia="仿宋_GB2312" w:cs="方正仿宋_GBK"/>
          <w:color w:val="auto"/>
          <w:sz w:val="32"/>
          <w:szCs w:val="32"/>
        </w:rPr>
        <w:t>专家现场提问</w:t>
      </w:r>
      <w:r>
        <w:rPr>
          <w:rFonts w:hint="eastAsia" w:ascii="仿宋_GB2312" w:hAnsi="仿宋" w:eastAsia="仿宋_GB2312" w:cs="方正仿宋_GBK"/>
          <w:color w:val="auto"/>
          <w:sz w:val="32"/>
          <w:szCs w:val="32"/>
          <w:lang w:val="en-US" w:eastAsia="zh-CN"/>
        </w:rPr>
        <w:t>及</w:t>
      </w:r>
      <w:r>
        <w:rPr>
          <w:rFonts w:hint="eastAsia" w:ascii="仿宋_GB2312" w:hAnsi="仿宋" w:eastAsia="仿宋_GB2312" w:cs="方正仿宋_GBK"/>
          <w:color w:val="auto"/>
          <w:sz w:val="32"/>
          <w:szCs w:val="32"/>
        </w:rPr>
        <w:t>选手答辩</w:t>
      </w:r>
      <w:r>
        <w:rPr>
          <w:rFonts w:hint="eastAsia" w:ascii="仿宋_GB2312" w:hAnsi="仿宋" w:eastAsia="仿宋_GB2312" w:cs="方正仿宋_GBK"/>
          <w:color w:val="auto"/>
          <w:sz w:val="32"/>
          <w:szCs w:val="32"/>
          <w:lang w:val="en-US" w:eastAsia="zh-CN"/>
        </w:rPr>
        <w:t>限</w:t>
      </w:r>
      <w:r>
        <w:rPr>
          <w:rFonts w:hint="eastAsia" w:ascii="仿宋_GB2312" w:hAnsi="仿宋" w:eastAsia="仿宋_GB2312" w:cs="方正仿宋_GBK"/>
          <w:color w:val="auto"/>
          <w:sz w:val="32"/>
          <w:szCs w:val="32"/>
        </w:rPr>
        <w:t>3分钟。</w:t>
      </w:r>
    </w:p>
    <w:p w14:paraId="781FFC31">
      <w:pPr>
        <w:pStyle w:val="10"/>
        <w:pBdr>
          <w:top w:val="none" w:color="auto" w:sz="0" w:space="0"/>
          <w:left w:val="none" w:color="auto" w:sz="0" w:space="0"/>
          <w:bottom w:val="none" w:color="auto" w:sz="0" w:space="0"/>
          <w:right w:val="none" w:color="auto" w:sz="0" w:space="0"/>
        </w:pBdr>
        <w:spacing w:line="540" w:lineRule="exact"/>
        <w:ind w:firstLine="640" w:firstLineChars="200"/>
        <w:jc w:val="left"/>
        <w:rPr>
          <w:rFonts w:ascii="仿宋_GB2312" w:hAnsi="仿宋" w:eastAsia="仿宋_GB2312" w:cs="仿宋"/>
          <w:color w:val="auto"/>
          <w:sz w:val="32"/>
          <w:szCs w:val="32"/>
        </w:rPr>
      </w:pPr>
      <w:r>
        <w:rPr>
          <w:rFonts w:hint="eastAsia" w:ascii="仿宋_GB2312" w:hAnsi="仿宋" w:eastAsia="仿宋_GB2312" w:cs="方正仿宋_GBK"/>
          <w:color w:val="auto"/>
          <w:sz w:val="32"/>
          <w:szCs w:val="32"/>
          <w:lang w:val="en-US" w:eastAsia="zh-CN"/>
        </w:rPr>
        <w:t>（二）评审专家组由肿瘤临床专家、肿瘤药学专家、肿瘤护理专家和疼痛临床专家构成。专家</w:t>
      </w:r>
      <w:r>
        <w:rPr>
          <w:rFonts w:hint="eastAsia" w:ascii="仿宋_GB2312" w:hAnsi="仿宋" w:eastAsia="仿宋_GB2312" w:cs="方正仿宋_GBK"/>
          <w:color w:val="auto"/>
          <w:sz w:val="32"/>
          <w:szCs w:val="32"/>
        </w:rPr>
        <w:t>根据评分细则打分，决出优胜者。</w:t>
      </w:r>
      <w:r>
        <w:rPr>
          <w:rFonts w:hint="eastAsia" w:ascii="仿宋_GB2312" w:hAnsi="仿宋" w:eastAsia="仿宋_GB2312" w:cs="仿宋"/>
          <w:color w:val="auto"/>
          <w:sz w:val="32"/>
          <w:szCs w:val="32"/>
        </w:rPr>
        <w:t>具体要求详见《202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年度癌痛全程管理临床优秀病例征集要求》（附件1）</w:t>
      </w:r>
    </w:p>
    <w:p w14:paraId="1E60898C">
      <w:pPr>
        <w:pStyle w:val="10"/>
        <w:pBdr>
          <w:top w:val="none" w:color="auto" w:sz="0" w:space="0"/>
          <w:left w:val="none" w:color="auto" w:sz="0" w:space="0"/>
          <w:bottom w:val="none" w:color="auto" w:sz="0" w:space="0"/>
          <w:right w:val="none" w:color="auto" w:sz="0" w:space="0"/>
        </w:pBdr>
        <w:spacing w:line="540" w:lineRule="exact"/>
        <w:ind w:firstLine="640" w:firstLineChars="200"/>
        <w:jc w:val="left"/>
        <w:rPr>
          <w:rFonts w:ascii="仿宋" w:hAnsi="仿宋" w:eastAsia="仿宋" w:cs="仿宋"/>
          <w:b/>
          <w:bCs/>
          <w:color w:val="auto"/>
          <w:sz w:val="32"/>
          <w:szCs w:val="32"/>
        </w:rPr>
      </w:pPr>
      <w:r>
        <w:rPr>
          <w:rFonts w:hint="eastAsia" w:ascii="黑体" w:hAnsi="黑体" w:eastAsia="黑体" w:cs="黑体"/>
          <w:color w:val="auto"/>
          <w:sz w:val="32"/>
          <w:szCs w:val="32"/>
        </w:rPr>
        <w:t>四、奖项设置</w:t>
      </w:r>
    </w:p>
    <w:p w14:paraId="00D0139F">
      <w:pPr>
        <w:pStyle w:val="11"/>
        <w:spacing w:line="520" w:lineRule="exact"/>
        <w:ind w:firstLine="64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一</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每场片区赛设医疗组特等奖1名、一等奖2名、其余为二等奖，护理组特等奖1名、一等奖1名、其余为二等奖;</w:t>
      </w:r>
    </w:p>
    <w:p w14:paraId="7C3644ED">
      <w:pPr>
        <w:pStyle w:val="11"/>
        <w:spacing w:line="520" w:lineRule="exact"/>
        <w:ind w:firstLine="64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二</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全省半决赛设医疗组特等奖1名、一等奖2名、其余为二等奖，护理组特等奖1名、一等奖1名、其余为二等奖;</w:t>
      </w:r>
    </w:p>
    <w:p w14:paraId="59156305">
      <w:pPr>
        <w:pStyle w:val="11"/>
        <w:spacing w:line="520" w:lineRule="exact"/>
        <w:ind w:firstLine="64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三</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全省总决赛设医疗组特等奖1名、一等奖2名、二等奖9名，另设最佳风采奖、最佳人气奖各1名:护理组特等奖1名、一等奖1名、二等奖6名，另设最佳风采奖、最佳人气奖各 1名。</w:t>
      </w:r>
    </w:p>
    <w:p w14:paraId="2234BA2D">
      <w:pPr>
        <w:pStyle w:val="11"/>
        <w:spacing w:line="520" w:lineRule="exact"/>
        <w:ind w:firstLine="640"/>
        <w:rPr>
          <w:rFonts w:ascii="仿宋_GB2312" w:hAnsi="仿宋" w:eastAsia="仿宋_GB2312" w:cs="仿宋"/>
          <w:color w:val="auto"/>
          <w:sz w:val="32"/>
          <w:szCs w:val="32"/>
        </w:rPr>
      </w:pPr>
      <w:r>
        <w:rPr>
          <w:rFonts w:hint="eastAsia" w:ascii="仿宋_GB2312" w:hAnsi="仿宋" w:eastAsia="仿宋_GB2312" w:cs="仿宋"/>
          <w:color w:val="auto"/>
          <w:sz w:val="32"/>
          <w:szCs w:val="32"/>
        </w:rPr>
        <w:t>获奖选手均将获得相关证书及奖金，以此表彰和激励选手在比赛中的优秀表现。</w:t>
      </w:r>
    </w:p>
    <w:p w14:paraId="44F1E1E3">
      <w:pPr>
        <w:pStyle w:val="10"/>
        <w:pBdr>
          <w:top w:val="none" w:color="auto" w:sz="0" w:space="0"/>
          <w:left w:val="none" w:color="auto" w:sz="0" w:space="0"/>
          <w:bottom w:val="none" w:color="auto" w:sz="0" w:space="0"/>
          <w:right w:val="none" w:color="auto" w:sz="0" w:space="0"/>
        </w:pBdr>
        <w:spacing w:line="52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五、投稿地址及联系人</w:t>
      </w:r>
    </w:p>
    <w:p w14:paraId="1C366B6A">
      <w:pPr>
        <w:pStyle w:val="10"/>
        <w:pBdr>
          <w:top w:val="none" w:color="auto" w:sz="0" w:space="0"/>
          <w:left w:val="none" w:color="auto" w:sz="0" w:space="0"/>
          <w:bottom w:val="none" w:color="auto" w:sz="0" w:space="0"/>
          <w:right w:val="none" w:color="auto" w:sz="0" w:space="0"/>
        </w:pBdr>
        <w:spacing w:line="520" w:lineRule="exact"/>
        <w:ind w:firstLine="640" w:firstLineChars="200"/>
        <w:jc w:val="left"/>
        <w:rPr>
          <w:rFonts w:ascii="仿宋_GB2312" w:hAnsi="仿宋" w:eastAsia="仿宋_GB2312" w:cs="仿宋"/>
          <w:color w:val="auto"/>
          <w:sz w:val="32"/>
          <w:szCs w:val="32"/>
        </w:rPr>
      </w:pPr>
      <w:r>
        <w:rPr>
          <w:rFonts w:hint="eastAsia" w:ascii="仿宋_GB2312" w:hAnsi="仿宋" w:eastAsia="仿宋_GB2312" w:cs="仿宋"/>
          <w:color w:val="auto"/>
          <w:sz w:val="32"/>
          <w:szCs w:val="32"/>
        </w:rPr>
        <w:t>参投邮箱：kfgxzwh@163.com</w:t>
      </w:r>
    </w:p>
    <w:p w14:paraId="454BCA8E">
      <w:pPr>
        <w:pStyle w:val="10"/>
        <w:pBdr>
          <w:top w:val="none" w:color="auto" w:sz="0" w:space="0"/>
          <w:left w:val="none" w:color="auto" w:sz="0" w:space="0"/>
          <w:bottom w:val="none" w:color="auto" w:sz="0" w:space="0"/>
          <w:right w:val="none" w:color="auto" w:sz="0" w:space="0"/>
        </w:pBdr>
        <w:spacing w:line="520" w:lineRule="exact"/>
        <w:ind w:firstLine="640"/>
        <w:jc w:val="left"/>
        <w:rPr>
          <w:rFonts w:ascii="仿宋_GB2312" w:hAnsi="仿宋" w:eastAsia="仿宋_GB2312" w:cs="仿宋"/>
          <w:color w:val="auto"/>
          <w:sz w:val="32"/>
          <w:szCs w:val="32"/>
        </w:rPr>
      </w:pPr>
      <w:r>
        <w:rPr>
          <w:rFonts w:hint="eastAsia" w:ascii="仿宋_GB2312" w:hAnsi="仿宋" w:eastAsia="仿宋_GB2312" w:cs="仿宋"/>
          <w:color w:val="auto"/>
          <w:sz w:val="32"/>
          <w:szCs w:val="32"/>
        </w:rPr>
        <w:t>曾妮 四川省抗癌协会学术会务部  13438336936</w:t>
      </w:r>
    </w:p>
    <w:p w14:paraId="72C1BBBD">
      <w:pPr>
        <w:pStyle w:val="10"/>
        <w:pBdr>
          <w:top w:val="none" w:color="auto" w:sz="0" w:space="0"/>
          <w:left w:val="none" w:color="auto" w:sz="0" w:space="0"/>
          <w:bottom w:val="none" w:color="auto" w:sz="0" w:space="0"/>
          <w:right w:val="none" w:color="auto" w:sz="0" w:space="0"/>
        </w:pBdr>
        <w:spacing w:line="520" w:lineRule="exact"/>
        <w:ind w:firstLine="640" w:firstLineChars="200"/>
        <w:jc w:val="left"/>
        <w:rPr>
          <w:rFonts w:ascii="仿宋_GB2312" w:eastAsia="仿宋_GB2312"/>
          <w:color w:val="auto"/>
          <w:sz w:val="32"/>
          <w:szCs w:val="32"/>
        </w:rPr>
      </w:pPr>
    </w:p>
    <w:p w14:paraId="1DDDCDA2">
      <w:pPr>
        <w:pStyle w:val="11"/>
        <w:ind w:firstLine="640"/>
        <w:rPr>
          <w:rFonts w:ascii="仿宋_GB2312" w:hAnsi="仿宋" w:eastAsia="仿宋_GB2312" w:cs="仿宋"/>
          <w:color w:val="auto"/>
          <w:sz w:val="32"/>
          <w:szCs w:val="32"/>
        </w:rPr>
      </w:pPr>
      <w:r>
        <w:rPr>
          <w:rFonts w:hint="eastAsia" w:ascii="仿宋_GB2312" w:hAnsi="仿宋" w:eastAsia="仿宋_GB2312" w:cs="仿宋"/>
          <w:color w:val="auto"/>
          <w:sz w:val="32"/>
          <w:szCs w:val="32"/>
        </w:rPr>
        <w:t>附件1.202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年度癌痛全程管理临床优秀病例征集要求</w:t>
      </w:r>
    </w:p>
    <w:p w14:paraId="476D6CD9">
      <w:pPr>
        <w:pStyle w:val="11"/>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2.202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年度癌痛全过程管理临床优秀病例征集评选评分细则</w:t>
      </w:r>
      <w:r>
        <w:rPr>
          <w:rFonts w:hint="eastAsia" w:ascii="仿宋_GB2312" w:hAnsi="方正仿宋_GBK" w:eastAsia="仿宋_GB2312" w:cs="方正仿宋_GBK"/>
          <w:color w:val="auto"/>
          <w:sz w:val="32"/>
          <w:szCs w:val="32"/>
          <w:lang w:val="zh-CN"/>
        </w:rPr>
        <w:t xml:space="preserve"> </w:t>
      </w:r>
      <w:r>
        <w:rPr>
          <w:rFonts w:hint="eastAsia" w:ascii="仿宋_GB2312" w:hAnsi="仿宋" w:eastAsia="仿宋_GB2312" w:cs="仿宋"/>
          <w:color w:val="auto"/>
          <w:sz w:val="32"/>
          <w:szCs w:val="32"/>
        </w:rPr>
        <w:t xml:space="preserve">（医疗组和护理组） </w:t>
      </w:r>
      <w:r>
        <w:rPr>
          <w:rFonts w:hint="eastAsia" w:ascii="仿宋_GB2312" w:hAnsi="方正仿宋_GBK" w:eastAsia="仿宋_GB2312" w:cs="方正仿宋_GBK"/>
          <w:color w:val="auto"/>
          <w:sz w:val="32"/>
          <w:szCs w:val="32"/>
          <w:lang w:val="zh-CN"/>
        </w:rPr>
        <w:t xml:space="preserve">    </w:t>
      </w:r>
      <w:r>
        <w:rPr>
          <w:rFonts w:hint="eastAsia" w:ascii="仿宋_GB2312" w:hAnsi="方正仿宋_GBK" w:eastAsia="仿宋_GB2312" w:cs="方正仿宋_GBK"/>
          <w:color w:val="auto"/>
          <w:sz w:val="32"/>
          <w:szCs w:val="32"/>
        </w:rPr>
        <w:t xml:space="preserve">       </w:t>
      </w:r>
      <w:r>
        <w:rPr>
          <w:rFonts w:hint="eastAsia" w:ascii="方正仿宋_GBK" w:hAnsi="方正仿宋_GBK" w:eastAsia="方正仿宋_GBK" w:cs="方正仿宋_GBK"/>
          <w:color w:val="auto"/>
          <w:sz w:val="32"/>
          <w:szCs w:val="32"/>
        </w:rPr>
        <w:t xml:space="preserve">  </w:t>
      </w:r>
    </w:p>
    <w:p w14:paraId="67C32F19">
      <w:pPr>
        <w:tabs>
          <w:tab w:val="left" w:pos="709"/>
        </w:tabs>
        <w:spacing w:line="520" w:lineRule="exact"/>
        <w:ind w:left="2080" w:hanging="2080" w:hangingChars="650"/>
        <w:rPr>
          <w:rFonts w:ascii="方正仿宋_GBK" w:hAnsi="方正仿宋_GBK" w:eastAsia="方正仿宋_GBK" w:cs="方正仿宋_GBK"/>
          <w:color w:val="auto"/>
          <w:sz w:val="32"/>
          <w:szCs w:val="32"/>
        </w:rPr>
      </w:pPr>
    </w:p>
    <w:p w14:paraId="3D763979">
      <w:pPr>
        <w:tabs>
          <w:tab w:val="left" w:pos="709"/>
        </w:tabs>
        <w:spacing w:line="520" w:lineRule="exact"/>
        <w:ind w:left="2080" w:hanging="2080" w:hangingChars="650"/>
        <w:rPr>
          <w:rFonts w:ascii="方正仿宋_GBK" w:hAnsi="方正仿宋_GBK" w:eastAsia="方正仿宋_GBK" w:cs="方正仿宋_GBK"/>
          <w:color w:val="auto"/>
          <w:sz w:val="32"/>
          <w:szCs w:val="32"/>
        </w:rPr>
      </w:pPr>
    </w:p>
    <w:p w14:paraId="16F02F36">
      <w:pPr>
        <w:tabs>
          <w:tab w:val="left" w:pos="709"/>
        </w:tabs>
        <w:spacing w:line="520" w:lineRule="exact"/>
        <w:ind w:left="2080" w:hanging="2080" w:hangingChars="650"/>
        <w:rPr>
          <w:rFonts w:ascii="方正仿宋_GBK" w:hAnsi="方正仿宋_GBK" w:eastAsia="方正仿宋_GBK" w:cs="方正仿宋_GBK"/>
          <w:color w:val="auto"/>
          <w:sz w:val="32"/>
          <w:szCs w:val="32"/>
        </w:rPr>
      </w:pPr>
    </w:p>
    <w:p w14:paraId="2CA34352">
      <w:pPr>
        <w:spacing w:line="520" w:lineRule="exact"/>
        <w:jc w:val="center"/>
        <w:rPr>
          <w:rFonts w:ascii="仿宋_GB2312" w:hAnsi="仿宋" w:eastAsia="仿宋_GB2312" w:cs="仿宋"/>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仿宋_GB2312" w:hAnsi="仿宋" w:eastAsia="仿宋_GB2312" w:cs="仿宋"/>
          <w:color w:val="auto"/>
          <w:sz w:val="32"/>
          <w:szCs w:val="32"/>
        </w:rPr>
        <w:t>四川省抗癌协会</w:t>
      </w:r>
    </w:p>
    <w:p w14:paraId="35AAA2B2">
      <w:pPr>
        <w:tabs>
          <w:tab w:val="left" w:pos="709"/>
        </w:tabs>
        <w:spacing w:line="520" w:lineRule="exact"/>
        <w:ind w:firstLine="5120" w:firstLineChars="16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 xml:space="preserve">日 </w:t>
      </w:r>
    </w:p>
    <w:p w14:paraId="5A86049E">
      <w:pPr>
        <w:tabs>
          <w:tab w:val="left" w:pos="709"/>
        </w:tabs>
        <w:spacing w:line="520" w:lineRule="exact"/>
        <w:rPr>
          <w:rFonts w:hint="eastAsia" w:ascii="仿宋_GB2312" w:hAnsi="仿宋" w:eastAsia="仿宋_GB2312" w:cs="仿宋"/>
          <w:color w:val="auto"/>
          <w:sz w:val="32"/>
          <w:szCs w:val="32"/>
        </w:rPr>
      </w:pPr>
    </w:p>
    <w:p w14:paraId="779F24AF">
      <w:pPr>
        <w:tabs>
          <w:tab w:val="left" w:pos="709"/>
        </w:tabs>
        <w:spacing w:line="520" w:lineRule="exact"/>
        <w:rPr>
          <w:rFonts w:hint="eastAsia" w:ascii="仿宋_GB2312" w:hAnsi="仿宋" w:eastAsia="仿宋_GB2312" w:cs="仿宋"/>
          <w:color w:val="auto"/>
          <w:sz w:val="32"/>
          <w:szCs w:val="32"/>
        </w:rPr>
      </w:pPr>
    </w:p>
    <w:p w14:paraId="5C3836DE">
      <w:pPr>
        <w:tabs>
          <w:tab w:val="left" w:pos="709"/>
        </w:tabs>
        <w:spacing w:line="520" w:lineRule="exact"/>
        <w:rPr>
          <w:rFonts w:hint="eastAsia" w:ascii="仿宋_GB2312" w:hAnsi="仿宋" w:eastAsia="仿宋_GB2312" w:cs="仿宋"/>
          <w:color w:val="auto"/>
          <w:sz w:val="32"/>
          <w:szCs w:val="32"/>
        </w:rPr>
      </w:pPr>
    </w:p>
    <w:p w14:paraId="62A82CE7">
      <w:pPr>
        <w:tabs>
          <w:tab w:val="left" w:pos="709"/>
        </w:tabs>
        <w:spacing w:line="520" w:lineRule="exact"/>
        <w:rPr>
          <w:rFonts w:hint="eastAsia" w:ascii="仿宋_GB2312" w:hAnsi="仿宋" w:eastAsia="仿宋_GB2312" w:cs="仿宋"/>
          <w:color w:val="auto"/>
          <w:sz w:val="32"/>
          <w:szCs w:val="32"/>
        </w:rPr>
      </w:pPr>
    </w:p>
    <w:p w14:paraId="29EA4577">
      <w:pPr>
        <w:tabs>
          <w:tab w:val="left" w:pos="709"/>
        </w:tabs>
        <w:spacing w:line="520" w:lineRule="exact"/>
        <w:rPr>
          <w:rFonts w:hint="eastAsia" w:ascii="仿宋_GB2312" w:hAnsi="仿宋" w:eastAsia="仿宋_GB2312" w:cs="仿宋"/>
          <w:color w:val="auto"/>
          <w:sz w:val="32"/>
          <w:szCs w:val="32"/>
        </w:rPr>
      </w:pPr>
    </w:p>
    <w:p w14:paraId="2995CF98">
      <w:pPr>
        <w:tabs>
          <w:tab w:val="left" w:pos="709"/>
        </w:tabs>
        <w:spacing w:line="520" w:lineRule="exact"/>
        <w:rPr>
          <w:rFonts w:hint="eastAsia" w:ascii="仿宋_GB2312" w:hAnsi="仿宋" w:eastAsia="仿宋_GB2312" w:cs="仿宋"/>
          <w:color w:val="auto"/>
          <w:sz w:val="32"/>
          <w:szCs w:val="32"/>
        </w:rPr>
      </w:pPr>
    </w:p>
    <w:p w14:paraId="66F40E69">
      <w:pPr>
        <w:tabs>
          <w:tab w:val="left" w:pos="709"/>
        </w:tabs>
        <w:spacing w:line="520" w:lineRule="exact"/>
        <w:rPr>
          <w:rFonts w:hint="eastAsia" w:ascii="仿宋_GB2312" w:hAnsi="仿宋" w:eastAsia="仿宋_GB2312" w:cs="仿宋"/>
          <w:color w:val="auto"/>
          <w:sz w:val="32"/>
          <w:szCs w:val="32"/>
        </w:rPr>
      </w:pPr>
    </w:p>
    <w:p w14:paraId="5658CB16">
      <w:pPr>
        <w:tabs>
          <w:tab w:val="left" w:pos="709"/>
        </w:tabs>
        <w:spacing w:line="520" w:lineRule="exact"/>
        <w:rPr>
          <w:rFonts w:hint="eastAsia" w:ascii="仿宋_GB2312" w:hAnsi="仿宋" w:eastAsia="仿宋_GB2312" w:cs="仿宋"/>
          <w:color w:val="auto"/>
          <w:sz w:val="32"/>
          <w:szCs w:val="32"/>
        </w:rPr>
      </w:pPr>
    </w:p>
    <w:p w14:paraId="0EBA3768">
      <w:pPr>
        <w:tabs>
          <w:tab w:val="left" w:pos="709"/>
        </w:tabs>
        <w:spacing w:line="520" w:lineRule="exact"/>
        <w:rPr>
          <w:rFonts w:hint="eastAsia" w:ascii="仿宋_GB2312" w:hAnsi="仿宋" w:eastAsia="仿宋_GB2312" w:cs="仿宋"/>
          <w:color w:val="auto"/>
          <w:sz w:val="32"/>
          <w:szCs w:val="32"/>
        </w:rPr>
      </w:pPr>
    </w:p>
    <w:p w14:paraId="09D2A9E9">
      <w:pPr>
        <w:tabs>
          <w:tab w:val="left" w:pos="709"/>
        </w:tabs>
        <w:spacing w:line="520" w:lineRule="exact"/>
        <w:rPr>
          <w:rFonts w:hint="eastAsia" w:ascii="仿宋_GB2312" w:hAnsi="仿宋" w:eastAsia="仿宋_GB2312" w:cs="仿宋"/>
          <w:color w:val="auto"/>
          <w:sz w:val="32"/>
          <w:szCs w:val="32"/>
        </w:rPr>
      </w:pPr>
    </w:p>
    <w:p w14:paraId="78E967B4">
      <w:pPr>
        <w:tabs>
          <w:tab w:val="left" w:pos="709"/>
        </w:tabs>
        <w:spacing w:line="520" w:lineRule="exact"/>
        <w:rPr>
          <w:rFonts w:ascii="仿宋" w:hAnsi="仿宋" w:eastAsia="仿宋" w:cs="方正仿宋_GBK"/>
          <w:b/>
          <w:color w:val="auto"/>
          <w:sz w:val="32"/>
          <w:szCs w:val="32"/>
        </w:rPr>
      </w:pPr>
      <w:r>
        <w:rPr>
          <w:rFonts w:ascii="仿宋" w:hAnsi="仿宋" w:eastAsia="仿宋" w:cs="方正仿宋_GBK"/>
          <w:b/>
          <w:color w:val="auto"/>
          <w:sz w:val="32"/>
          <w:szCs w:val="32"/>
        </w:rPr>
        <w:t>附件</w:t>
      </w:r>
      <w:r>
        <w:rPr>
          <w:rFonts w:hint="eastAsia" w:ascii="仿宋" w:hAnsi="仿宋" w:eastAsia="仿宋" w:cs="方正仿宋_GBK"/>
          <w:b/>
          <w:color w:val="auto"/>
          <w:sz w:val="32"/>
          <w:szCs w:val="32"/>
        </w:rPr>
        <w:t>1</w:t>
      </w:r>
      <w:r>
        <w:rPr>
          <w:rFonts w:ascii="仿宋" w:hAnsi="仿宋" w:eastAsia="仿宋" w:cs="方正仿宋_GBK"/>
          <w:b/>
          <w:color w:val="auto"/>
          <w:sz w:val="32"/>
          <w:szCs w:val="32"/>
        </w:rPr>
        <w:t>：</w:t>
      </w:r>
    </w:p>
    <w:p w14:paraId="6B65916D">
      <w:pPr>
        <w:pStyle w:val="11"/>
        <w:spacing w:line="560" w:lineRule="exact"/>
        <w:ind w:firstLine="0" w:firstLineChars="0"/>
        <w:jc w:val="center"/>
        <w:rPr>
          <w:rFonts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202</w:t>
      </w:r>
      <w:r>
        <w:rPr>
          <w:rFonts w:hint="eastAsia" w:asciiTheme="majorEastAsia" w:hAnsiTheme="majorEastAsia" w:eastAsiaTheme="majorEastAsia" w:cstheme="majorEastAsia"/>
          <w:b/>
          <w:color w:val="auto"/>
          <w:sz w:val="32"/>
          <w:szCs w:val="32"/>
          <w:lang w:val="en-US" w:eastAsia="zh-CN"/>
        </w:rPr>
        <w:t>5</w:t>
      </w:r>
      <w:r>
        <w:rPr>
          <w:rFonts w:hint="eastAsia" w:asciiTheme="majorEastAsia" w:hAnsiTheme="majorEastAsia" w:eastAsiaTheme="majorEastAsia" w:cstheme="majorEastAsia"/>
          <w:b/>
          <w:color w:val="auto"/>
          <w:sz w:val="32"/>
          <w:szCs w:val="32"/>
        </w:rPr>
        <w:t>年度癌痛全程管理临床优秀病例征集要求</w:t>
      </w:r>
    </w:p>
    <w:p w14:paraId="755A752B">
      <w:pPr>
        <w:pStyle w:val="11"/>
        <w:spacing w:line="560" w:lineRule="exact"/>
        <w:ind w:firstLine="0" w:firstLineChars="0"/>
        <w:jc w:val="center"/>
        <w:rPr>
          <w:rFonts w:asciiTheme="majorEastAsia" w:hAnsiTheme="majorEastAsia" w:eastAsiaTheme="majorEastAsia" w:cstheme="majorEastAsia"/>
          <w:b/>
          <w:color w:val="auto"/>
          <w:sz w:val="32"/>
          <w:szCs w:val="32"/>
        </w:rPr>
      </w:pPr>
    </w:p>
    <w:p w14:paraId="4BDFC4BB">
      <w:pPr>
        <w:pStyle w:val="11"/>
        <w:spacing w:line="560" w:lineRule="exact"/>
        <w:ind w:firstLine="640"/>
        <w:rPr>
          <w:rFonts w:ascii="仿宋_GB2312" w:hAnsi="仿宋" w:eastAsia="仿宋_GB2312" w:cs="方正仿宋_GBK"/>
          <w:bCs/>
          <w:color w:val="auto"/>
          <w:sz w:val="32"/>
          <w:szCs w:val="32"/>
        </w:rPr>
      </w:pPr>
      <w:r>
        <w:rPr>
          <w:rFonts w:hint="eastAsia" w:ascii="仿宋_GB2312" w:hAnsi="仿宋" w:eastAsia="仿宋_GB2312" w:cs="方正仿宋_GBK"/>
          <w:bCs/>
          <w:color w:val="auto"/>
          <w:sz w:val="32"/>
          <w:szCs w:val="32"/>
        </w:rPr>
        <w:t>演讲内容应贴近临床，方法科学，结果可信。选择与主题相关合适病人进行观察分析，或从既往已处方的吗啡缓释片病人中挑选能充分体现专科诊疗水平和特色的病历，具体要求如下。</w:t>
      </w:r>
    </w:p>
    <w:p w14:paraId="1F1CDF4B">
      <w:pPr>
        <w:pStyle w:val="11"/>
        <w:spacing w:line="560" w:lineRule="exact"/>
        <w:ind w:firstLine="640"/>
        <w:rPr>
          <w:rFonts w:ascii="仿宋" w:hAnsi="仿宋" w:eastAsia="仿宋" w:cs="方正仿宋_GBK"/>
          <w:bCs/>
          <w:color w:val="auto"/>
          <w:sz w:val="32"/>
          <w:szCs w:val="32"/>
        </w:rPr>
      </w:pPr>
      <w:r>
        <w:rPr>
          <w:rFonts w:hint="eastAsia" w:ascii="黑体" w:hAnsi="黑体" w:eastAsia="黑体" w:cs="黑体"/>
          <w:bCs/>
          <w:color w:val="auto"/>
          <w:sz w:val="32"/>
          <w:szCs w:val="32"/>
        </w:rPr>
        <w:t>一、典型性</w:t>
      </w:r>
      <w:r>
        <w:rPr>
          <w:rFonts w:ascii="仿宋" w:hAnsi="仿宋" w:eastAsia="仿宋" w:cs="方正仿宋_GBK"/>
          <w:bCs/>
          <w:color w:val="auto"/>
          <w:sz w:val="32"/>
          <w:szCs w:val="32"/>
        </w:rPr>
        <w:t>：</w:t>
      </w:r>
      <w:r>
        <w:rPr>
          <w:rFonts w:hint="eastAsia" w:ascii="仿宋_GB2312" w:hAnsi="仿宋" w:eastAsia="仿宋_GB2312" w:cs="方正仿宋_GBK"/>
          <w:bCs/>
          <w:color w:val="auto"/>
          <w:sz w:val="32"/>
          <w:szCs w:val="32"/>
        </w:rPr>
        <w:t>病例能代表该类病人的诊治思路，并有一定的临床特色。</w:t>
      </w:r>
    </w:p>
    <w:p w14:paraId="176B16BB">
      <w:pPr>
        <w:pStyle w:val="11"/>
        <w:spacing w:line="560" w:lineRule="exact"/>
        <w:ind w:firstLine="640"/>
        <w:rPr>
          <w:rFonts w:ascii="仿宋" w:hAnsi="仿宋" w:eastAsia="仿宋" w:cs="方正仿宋_GBK"/>
          <w:bCs/>
          <w:color w:val="auto"/>
          <w:sz w:val="32"/>
          <w:szCs w:val="32"/>
        </w:rPr>
      </w:pPr>
      <w:r>
        <w:rPr>
          <w:rFonts w:hint="eastAsia" w:ascii="黑体" w:hAnsi="黑体" w:eastAsia="黑体" w:cs="黑体"/>
          <w:bCs/>
          <w:color w:val="auto"/>
          <w:sz w:val="32"/>
          <w:szCs w:val="32"/>
        </w:rPr>
        <w:t>二、完整性</w:t>
      </w:r>
      <w:r>
        <w:rPr>
          <w:rFonts w:ascii="仿宋" w:hAnsi="仿宋" w:eastAsia="仿宋" w:cs="方正仿宋_GBK"/>
          <w:bCs/>
          <w:color w:val="auto"/>
          <w:sz w:val="32"/>
          <w:szCs w:val="32"/>
        </w:rPr>
        <w:t>：</w:t>
      </w:r>
      <w:r>
        <w:rPr>
          <w:rFonts w:hint="eastAsia" w:ascii="仿宋_GB2312" w:hAnsi="仿宋" w:eastAsia="仿宋_GB2312" w:cs="方正仿宋_GBK"/>
          <w:bCs/>
          <w:color w:val="auto"/>
          <w:sz w:val="32"/>
          <w:szCs w:val="32"/>
        </w:rPr>
        <w:t>能翔实并系统的撰写诊治经过，病例资料完整（须包含必要的实验室检查结果）</w:t>
      </w:r>
    </w:p>
    <w:p w14:paraId="4EC78906">
      <w:pPr>
        <w:pStyle w:val="11"/>
        <w:spacing w:line="560" w:lineRule="exact"/>
        <w:ind w:firstLine="640"/>
        <w:rPr>
          <w:rFonts w:ascii="仿宋" w:hAnsi="仿宋" w:eastAsia="仿宋" w:cs="方正仿宋_GBK"/>
          <w:bCs/>
          <w:color w:val="auto"/>
          <w:sz w:val="32"/>
          <w:szCs w:val="32"/>
        </w:rPr>
      </w:pPr>
      <w:r>
        <w:rPr>
          <w:rFonts w:hint="eastAsia" w:ascii="黑体" w:hAnsi="黑体" w:eastAsia="黑体" w:cs="黑体"/>
          <w:bCs/>
          <w:color w:val="auto"/>
          <w:sz w:val="32"/>
          <w:szCs w:val="32"/>
        </w:rPr>
        <w:t>三、严谨性</w:t>
      </w:r>
      <w:r>
        <w:rPr>
          <w:rFonts w:ascii="仿宋" w:hAnsi="仿宋" w:eastAsia="仿宋" w:cs="方正仿宋_GBK"/>
          <w:bCs/>
          <w:color w:val="auto"/>
          <w:sz w:val="32"/>
          <w:szCs w:val="32"/>
        </w:rPr>
        <w:t>：</w:t>
      </w:r>
      <w:r>
        <w:rPr>
          <w:rFonts w:hint="eastAsia" w:ascii="仿宋_GB2312" w:hAnsi="仿宋" w:eastAsia="仿宋_GB2312" w:cs="方正仿宋_GBK"/>
          <w:bCs/>
          <w:color w:val="auto"/>
          <w:sz w:val="32"/>
          <w:szCs w:val="32"/>
        </w:rPr>
        <w:t>对病例进行科学分析，结合国内外指南、循证医学证据及个人临床经验深入讨论。</w:t>
      </w:r>
    </w:p>
    <w:p w14:paraId="316A33B4">
      <w:pPr>
        <w:pStyle w:val="11"/>
        <w:spacing w:line="560" w:lineRule="exact"/>
        <w:ind w:firstLine="640"/>
        <w:rPr>
          <w:rFonts w:ascii="黑体" w:hAnsi="黑体" w:eastAsia="黑体" w:cs="黑体"/>
          <w:bCs/>
          <w:color w:val="auto"/>
          <w:sz w:val="32"/>
          <w:szCs w:val="32"/>
        </w:rPr>
      </w:pPr>
      <w:r>
        <w:rPr>
          <w:rFonts w:hint="eastAsia" w:ascii="黑体" w:hAnsi="黑体" w:eastAsia="黑体" w:cs="黑体"/>
          <w:bCs/>
          <w:color w:val="auto"/>
          <w:sz w:val="32"/>
          <w:szCs w:val="32"/>
        </w:rPr>
        <w:t>四、课件格式内容：</w:t>
      </w:r>
    </w:p>
    <w:p w14:paraId="48CF6A45">
      <w:pPr>
        <w:pStyle w:val="11"/>
        <w:spacing w:line="560" w:lineRule="exact"/>
        <w:ind w:firstLine="640"/>
        <w:rPr>
          <w:rFonts w:ascii="仿宋_GB2312" w:hAnsi="仿宋" w:eastAsia="仿宋_GB2312" w:cs="方正仿宋_GBK"/>
          <w:bCs/>
          <w:color w:val="auto"/>
          <w:sz w:val="32"/>
          <w:szCs w:val="32"/>
        </w:rPr>
      </w:pPr>
      <w:r>
        <w:rPr>
          <w:rFonts w:hint="eastAsia" w:ascii="仿宋_GB2312" w:hAnsi="仿宋" w:eastAsia="仿宋_GB2312" w:cs="方正仿宋_GBK"/>
          <w:bCs/>
          <w:color w:val="auto"/>
          <w:sz w:val="32"/>
          <w:szCs w:val="32"/>
        </w:rPr>
        <w:t>（一）一律采取幻灯片PPT;</w:t>
      </w:r>
    </w:p>
    <w:p w14:paraId="46415B50">
      <w:pPr>
        <w:pStyle w:val="11"/>
        <w:spacing w:line="560" w:lineRule="exact"/>
        <w:ind w:firstLine="640"/>
        <w:rPr>
          <w:rFonts w:ascii="仿宋_GB2312" w:hAnsi="黑体" w:eastAsia="仿宋_GB2312" w:cs="黑体"/>
          <w:bCs/>
          <w:color w:val="auto"/>
          <w:sz w:val="32"/>
          <w:szCs w:val="32"/>
        </w:rPr>
      </w:pPr>
      <w:r>
        <w:rPr>
          <w:rFonts w:hint="eastAsia" w:ascii="仿宋_GB2312" w:hAnsi="仿宋" w:eastAsia="仿宋_GB2312" w:cs="方正仿宋_GBK"/>
          <w:bCs/>
          <w:color w:val="auto"/>
          <w:sz w:val="32"/>
          <w:szCs w:val="32"/>
        </w:rPr>
        <w:t>（二）PPT比例为16:9；</w:t>
      </w:r>
    </w:p>
    <w:p w14:paraId="7887035D">
      <w:pPr>
        <w:pStyle w:val="11"/>
        <w:spacing w:line="560" w:lineRule="exact"/>
        <w:ind w:firstLine="640"/>
        <w:rPr>
          <w:rFonts w:ascii="仿宋_GB2312" w:hAnsi="仿宋" w:eastAsia="仿宋_GB2312" w:cs="方正仿宋_GBK"/>
          <w:bCs/>
          <w:color w:val="auto"/>
          <w:sz w:val="32"/>
          <w:szCs w:val="32"/>
        </w:rPr>
      </w:pPr>
      <w:r>
        <w:rPr>
          <w:rFonts w:hint="eastAsia" w:ascii="仿宋_GB2312" w:hAnsi="仿宋" w:eastAsia="仿宋_GB2312" w:cs="方正仿宋_GBK"/>
          <w:bCs/>
          <w:color w:val="auto"/>
          <w:sz w:val="32"/>
          <w:szCs w:val="32"/>
        </w:rPr>
        <w:t>（三）PPT内附选手简介；</w:t>
      </w:r>
    </w:p>
    <w:p w14:paraId="465D20EC">
      <w:pPr>
        <w:pStyle w:val="11"/>
        <w:spacing w:line="560" w:lineRule="exact"/>
        <w:ind w:firstLine="640"/>
        <w:rPr>
          <w:rFonts w:ascii="仿宋_GB2312" w:hAnsi="仿宋" w:eastAsia="仿宋_GB2312" w:cs="方正仿宋_GBK"/>
          <w:bCs/>
          <w:color w:val="auto"/>
          <w:sz w:val="32"/>
          <w:szCs w:val="32"/>
        </w:rPr>
      </w:pPr>
      <w:r>
        <w:rPr>
          <w:rFonts w:hint="eastAsia" w:ascii="仿宋_GB2312" w:hAnsi="仿宋" w:eastAsia="仿宋_GB2312" w:cs="方正仿宋_GBK"/>
          <w:bCs/>
          <w:color w:val="auto"/>
          <w:sz w:val="32"/>
          <w:szCs w:val="32"/>
        </w:rPr>
        <w:t>（四）病例内容包括： 病人基本信息及病史、辅助检查记录及实验室检查记录、诊断及分析、治疗过程及用药信息、循证医学支持、临床疗效和安全性评价、讨论总结。</w:t>
      </w:r>
    </w:p>
    <w:p w14:paraId="278611A6">
      <w:pPr>
        <w:pStyle w:val="11"/>
        <w:spacing w:line="560" w:lineRule="exact"/>
        <w:ind w:firstLine="640"/>
        <w:rPr>
          <w:rFonts w:ascii="黑体" w:hAnsi="黑体" w:eastAsia="黑体" w:cs="黑体"/>
          <w:bCs/>
          <w:color w:val="auto"/>
          <w:sz w:val="32"/>
          <w:szCs w:val="32"/>
        </w:rPr>
      </w:pPr>
      <w:r>
        <w:rPr>
          <w:rFonts w:hint="eastAsia" w:ascii="黑体" w:hAnsi="黑体" w:eastAsia="黑体" w:cs="黑体"/>
          <w:bCs/>
          <w:color w:val="auto"/>
          <w:sz w:val="32"/>
          <w:szCs w:val="32"/>
        </w:rPr>
        <w:t xml:space="preserve">五、评比规则： </w:t>
      </w:r>
    </w:p>
    <w:p w14:paraId="314F93F0">
      <w:pPr>
        <w:pStyle w:val="11"/>
        <w:spacing w:line="560" w:lineRule="exact"/>
        <w:ind w:firstLine="640"/>
        <w:rPr>
          <w:rFonts w:ascii="仿宋_GB2312" w:hAnsi="仿宋" w:eastAsia="仿宋_GB2312" w:cs="方正仿宋_GBK"/>
          <w:bCs/>
          <w:color w:val="auto"/>
          <w:sz w:val="32"/>
          <w:szCs w:val="32"/>
        </w:rPr>
      </w:pPr>
      <w:r>
        <w:rPr>
          <w:rFonts w:hint="eastAsia" w:ascii="仿宋_GB2312" w:hAnsi="仿宋" w:eastAsia="仿宋_GB2312" w:cs="方正仿宋_GBK"/>
          <w:bCs/>
          <w:color w:val="auto"/>
          <w:sz w:val="32"/>
          <w:szCs w:val="32"/>
        </w:rPr>
        <w:t>（一）选手汇报12分钟；</w:t>
      </w:r>
    </w:p>
    <w:p w14:paraId="188A231F">
      <w:pPr>
        <w:pStyle w:val="11"/>
        <w:spacing w:line="560" w:lineRule="exact"/>
        <w:ind w:firstLine="640"/>
        <w:rPr>
          <w:rFonts w:ascii="仿宋_GB2312" w:hAnsi="仿宋" w:eastAsia="仿宋_GB2312" w:cs="方正仿宋_GBK"/>
          <w:bCs/>
          <w:color w:val="auto"/>
          <w:sz w:val="32"/>
          <w:szCs w:val="32"/>
        </w:rPr>
      </w:pPr>
      <w:r>
        <w:rPr>
          <w:rFonts w:hint="eastAsia" w:ascii="仿宋_GB2312" w:hAnsi="仿宋" w:eastAsia="仿宋_GB2312" w:cs="方正仿宋_GBK"/>
          <w:bCs/>
          <w:color w:val="auto"/>
          <w:sz w:val="32"/>
          <w:szCs w:val="32"/>
        </w:rPr>
        <w:t>（二）选手汇报结束后由评委团提问（不点评）；</w:t>
      </w:r>
    </w:p>
    <w:p w14:paraId="30E69DA9">
      <w:pPr>
        <w:pStyle w:val="11"/>
        <w:spacing w:line="560" w:lineRule="exact"/>
        <w:ind w:firstLine="640"/>
        <w:rPr>
          <w:rFonts w:ascii="仿宋_GB2312" w:hAnsi="仿宋" w:eastAsia="仿宋_GB2312" w:cs="方正仿宋_GBK"/>
          <w:bCs/>
          <w:color w:val="auto"/>
          <w:sz w:val="32"/>
          <w:szCs w:val="32"/>
        </w:rPr>
      </w:pPr>
      <w:r>
        <w:rPr>
          <w:rFonts w:hint="eastAsia" w:ascii="仿宋_GB2312" w:hAnsi="仿宋" w:eastAsia="仿宋_GB2312" w:cs="方正仿宋_GBK"/>
          <w:bCs/>
          <w:color w:val="auto"/>
          <w:sz w:val="32"/>
          <w:szCs w:val="32"/>
        </w:rPr>
        <w:t>（三）选手完成全部环节后评委打分，满分</w:t>
      </w:r>
      <w:r>
        <w:rPr>
          <w:rFonts w:hint="eastAsia" w:ascii="仿宋_GB2312" w:hAnsi="仿宋" w:eastAsia="仿宋_GB2312" w:cs="方正仿宋_GBK"/>
          <w:bCs/>
          <w:color w:val="auto"/>
          <w:sz w:val="32"/>
          <w:szCs w:val="32"/>
          <w:lang w:val="en-US" w:eastAsia="zh-CN"/>
        </w:rPr>
        <w:t>110</w:t>
      </w:r>
      <w:bookmarkStart w:id="0" w:name="_GoBack"/>
      <w:bookmarkEnd w:id="0"/>
      <w:r>
        <w:rPr>
          <w:rFonts w:hint="eastAsia" w:ascii="仿宋_GB2312" w:hAnsi="仿宋" w:eastAsia="仿宋_GB2312" w:cs="方正仿宋_GBK"/>
          <w:bCs/>
          <w:color w:val="auto"/>
          <w:sz w:val="32"/>
          <w:szCs w:val="32"/>
        </w:rPr>
        <w:t>分。去掉最高分、最低分，取所有评委评分的平均值即为选手得分；</w:t>
      </w:r>
    </w:p>
    <w:p w14:paraId="358AC35F">
      <w:pPr>
        <w:pStyle w:val="11"/>
        <w:spacing w:line="560" w:lineRule="exact"/>
        <w:ind w:firstLine="640"/>
        <w:rPr>
          <w:rFonts w:ascii="仿宋_GB2312" w:hAnsi="仿宋" w:eastAsia="仿宋_GB2312" w:cs="方正仿宋_GBK"/>
          <w:bCs/>
          <w:color w:val="auto"/>
          <w:sz w:val="32"/>
          <w:szCs w:val="32"/>
        </w:rPr>
      </w:pPr>
      <w:r>
        <w:rPr>
          <w:rFonts w:hint="eastAsia" w:ascii="仿宋_GB2312" w:hAnsi="仿宋" w:eastAsia="仿宋_GB2312" w:cs="方正仿宋_GBK"/>
          <w:bCs/>
          <w:color w:val="auto"/>
          <w:sz w:val="32"/>
          <w:szCs w:val="32"/>
        </w:rPr>
        <w:t>（四）选手得分相同，交由评委会主席仲裁；</w:t>
      </w:r>
    </w:p>
    <w:p w14:paraId="113373CC">
      <w:pPr>
        <w:pStyle w:val="11"/>
        <w:spacing w:line="560" w:lineRule="exact"/>
        <w:ind w:firstLine="640"/>
        <w:rPr>
          <w:rFonts w:ascii="仿宋_GB2312" w:hAnsi="仿宋" w:eastAsia="仿宋_GB2312" w:cs="方正仿宋_GBK"/>
          <w:bCs/>
          <w:color w:val="auto"/>
          <w:sz w:val="32"/>
          <w:szCs w:val="32"/>
        </w:rPr>
      </w:pPr>
      <w:r>
        <w:rPr>
          <w:rFonts w:hint="eastAsia" w:ascii="仿宋_GB2312" w:hAnsi="仿宋" w:eastAsia="仿宋_GB2312" w:cs="方正仿宋_GBK"/>
          <w:bCs/>
          <w:color w:val="auto"/>
          <w:sz w:val="32"/>
          <w:szCs w:val="32"/>
        </w:rPr>
        <w:t>（五）评委实名打分，未实名打分为无效分。</w:t>
      </w:r>
    </w:p>
    <w:p w14:paraId="00BD8774">
      <w:pPr>
        <w:pStyle w:val="11"/>
        <w:spacing w:line="560" w:lineRule="exact"/>
        <w:ind w:firstLine="640"/>
        <w:rPr>
          <w:rFonts w:ascii="黑体" w:hAnsi="黑体" w:eastAsia="黑体" w:cs="黑体"/>
          <w:bCs/>
          <w:color w:val="auto"/>
          <w:sz w:val="32"/>
          <w:szCs w:val="32"/>
        </w:rPr>
      </w:pPr>
      <w:r>
        <w:rPr>
          <w:rFonts w:hint="eastAsia" w:ascii="黑体" w:hAnsi="黑体" w:eastAsia="黑体" w:cs="黑体"/>
          <w:bCs/>
          <w:color w:val="auto"/>
          <w:sz w:val="32"/>
          <w:szCs w:val="32"/>
        </w:rPr>
        <w:t>六、</w:t>
      </w:r>
      <w:r>
        <w:rPr>
          <w:rFonts w:ascii="黑体" w:hAnsi="黑体" w:eastAsia="黑体" w:cs="黑体"/>
          <w:bCs/>
          <w:color w:val="auto"/>
          <w:sz w:val="32"/>
          <w:szCs w:val="32"/>
        </w:rPr>
        <w:t>回避原则：</w:t>
      </w:r>
    </w:p>
    <w:p w14:paraId="793A5FF0">
      <w:pPr>
        <w:pStyle w:val="11"/>
        <w:spacing w:line="560" w:lineRule="exact"/>
        <w:ind w:firstLine="640"/>
        <w:rPr>
          <w:rFonts w:ascii="仿宋" w:hAnsi="仿宋" w:eastAsia="仿宋" w:cs="方正仿宋_GBK"/>
          <w:bCs/>
          <w:color w:val="auto"/>
          <w:sz w:val="32"/>
          <w:szCs w:val="32"/>
        </w:rPr>
      </w:pPr>
      <w:r>
        <w:rPr>
          <w:rFonts w:hint="eastAsia" w:ascii="仿宋" w:hAnsi="仿宋" w:eastAsia="仿宋" w:cs="方正仿宋_GBK"/>
          <w:bCs/>
          <w:color w:val="auto"/>
          <w:sz w:val="32"/>
          <w:szCs w:val="32"/>
        </w:rPr>
        <w:t>如果评委和参赛选手来自同一个医院，该评委不对该参赛选手打分。</w:t>
      </w:r>
    </w:p>
    <w:p w14:paraId="78694A70">
      <w:pPr>
        <w:pStyle w:val="11"/>
        <w:spacing w:line="560" w:lineRule="exact"/>
        <w:ind w:firstLine="640"/>
        <w:rPr>
          <w:rFonts w:ascii="仿宋" w:hAnsi="仿宋" w:eastAsia="仿宋" w:cs="方正仿宋_GBK"/>
          <w:bCs/>
          <w:color w:val="auto"/>
          <w:sz w:val="32"/>
          <w:szCs w:val="32"/>
        </w:rPr>
      </w:pPr>
    </w:p>
    <w:p w14:paraId="271DE7A2">
      <w:pPr>
        <w:pStyle w:val="11"/>
        <w:spacing w:line="560" w:lineRule="exact"/>
        <w:ind w:firstLine="640"/>
        <w:rPr>
          <w:rFonts w:ascii="仿宋" w:hAnsi="仿宋" w:eastAsia="仿宋" w:cs="方正仿宋_GBK"/>
          <w:bCs/>
          <w:color w:val="auto"/>
          <w:sz w:val="32"/>
          <w:szCs w:val="32"/>
        </w:rPr>
      </w:pPr>
    </w:p>
    <w:p w14:paraId="55EF1E33">
      <w:pPr>
        <w:pStyle w:val="11"/>
        <w:spacing w:line="560" w:lineRule="exact"/>
        <w:ind w:firstLine="640"/>
        <w:rPr>
          <w:rFonts w:ascii="仿宋" w:hAnsi="仿宋" w:eastAsia="仿宋" w:cs="方正仿宋_GBK"/>
          <w:bCs/>
          <w:color w:val="auto"/>
          <w:sz w:val="32"/>
          <w:szCs w:val="32"/>
        </w:rPr>
      </w:pPr>
    </w:p>
    <w:p w14:paraId="463D3C95">
      <w:pPr>
        <w:pStyle w:val="11"/>
        <w:spacing w:line="560" w:lineRule="exact"/>
        <w:ind w:firstLine="640"/>
        <w:rPr>
          <w:rFonts w:ascii="仿宋" w:hAnsi="仿宋" w:eastAsia="仿宋" w:cs="方正仿宋_GBK"/>
          <w:bCs/>
          <w:color w:val="auto"/>
          <w:sz w:val="32"/>
          <w:szCs w:val="32"/>
        </w:rPr>
      </w:pPr>
    </w:p>
    <w:p w14:paraId="05E48621">
      <w:pPr>
        <w:pStyle w:val="11"/>
        <w:spacing w:line="560" w:lineRule="exact"/>
        <w:ind w:firstLine="640"/>
        <w:rPr>
          <w:rFonts w:ascii="仿宋" w:hAnsi="仿宋" w:eastAsia="仿宋" w:cs="方正仿宋_GBK"/>
          <w:bCs/>
          <w:color w:val="auto"/>
          <w:sz w:val="32"/>
          <w:szCs w:val="32"/>
        </w:rPr>
      </w:pPr>
    </w:p>
    <w:p w14:paraId="2A66F375">
      <w:pPr>
        <w:pStyle w:val="11"/>
        <w:spacing w:line="560" w:lineRule="exact"/>
        <w:ind w:firstLine="640"/>
        <w:rPr>
          <w:rFonts w:ascii="仿宋" w:hAnsi="仿宋" w:eastAsia="仿宋" w:cs="方正仿宋_GBK"/>
          <w:bCs/>
          <w:color w:val="auto"/>
          <w:sz w:val="32"/>
          <w:szCs w:val="32"/>
        </w:rPr>
      </w:pPr>
    </w:p>
    <w:p w14:paraId="1AF2CCA1">
      <w:pPr>
        <w:pStyle w:val="11"/>
        <w:spacing w:line="560" w:lineRule="exact"/>
        <w:ind w:firstLine="640"/>
        <w:rPr>
          <w:rFonts w:ascii="仿宋" w:hAnsi="仿宋" w:eastAsia="仿宋" w:cs="方正仿宋_GBK"/>
          <w:bCs/>
          <w:color w:val="auto"/>
          <w:sz w:val="32"/>
          <w:szCs w:val="32"/>
        </w:rPr>
      </w:pPr>
    </w:p>
    <w:p w14:paraId="5E8ADBA8">
      <w:pPr>
        <w:pStyle w:val="11"/>
        <w:spacing w:line="560" w:lineRule="exact"/>
        <w:ind w:firstLine="640"/>
        <w:rPr>
          <w:rFonts w:ascii="仿宋" w:hAnsi="仿宋" w:eastAsia="仿宋" w:cs="方正仿宋_GBK"/>
          <w:bCs/>
          <w:color w:val="auto"/>
          <w:sz w:val="32"/>
          <w:szCs w:val="32"/>
        </w:rPr>
      </w:pPr>
    </w:p>
    <w:p w14:paraId="3E91E5A7">
      <w:pPr>
        <w:pStyle w:val="11"/>
        <w:spacing w:line="560" w:lineRule="exact"/>
        <w:ind w:firstLine="640"/>
        <w:rPr>
          <w:rFonts w:ascii="仿宋" w:hAnsi="仿宋" w:eastAsia="仿宋" w:cs="方正仿宋_GBK"/>
          <w:bCs/>
          <w:color w:val="auto"/>
          <w:sz w:val="32"/>
          <w:szCs w:val="32"/>
        </w:rPr>
      </w:pPr>
    </w:p>
    <w:p w14:paraId="25C6979C">
      <w:pPr>
        <w:pStyle w:val="11"/>
        <w:spacing w:line="560" w:lineRule="exact"/>
        <w:ind w:firstLine="640"/>
        <w:rPr>
          <w:rFonts w:ascii="仿宋" w:hAnsi="仿宋" w:eastAsia="仿宋" w:cs="方正仿宋_GBK"/>
          <w:bCs/>
          <w:color w:val="auto"/>
          <w:sz w:val="32"/>
          <w:szCs w:val="32"/>
        </w:rPr>
      </w:pPr>
    </w:p>
    <w:p w14:paraId="106A988F">
      <w:pPr>
        <w:pStyle w:val="11"/>
        <w:spacing w:line="560" w:lineRule="exact"/>
        <w:ind w:firstLine="640"/>
        <w:rPr>
          <w:rFonts w:ascii="仿宋" w:hAnsi="仿宋" w:eastAsia="仿宋" w:cs="方正仿宋_GBK"/>
          <w:bCs/>
          <w:color w:val="auto"/>
          <w:sz w:val="32"/>
          <w:szCs w:val="32"/>
        </w:rPr>
      </w:pPr>
    </w:p>
    <w:p w14:paraId="3D6130D9">
      <w:pPr>
        <w:pStyle w:val="11"/>
        <w:spacing w:line="560" w:lineRule="exact"/>
        <w:ind w:firstLine="640"/>
        <w:rPr>
          <w:rFonts w:ascii="仿宋" w:hAnsi="仿宋" w:eastAsia="仿宋" w:cs="方正仿宋_GBK"/>
          <w:bCs/>
          <w:color w:val="auto"/>
          <w:sz w:val="32"/>
          <w:szCs w:val="32"/>
        </w:rPr>
      </w:pPr>
    </w:p>
    <w:p w14:paraId="40FDA9CA">
      <w:pPr>
        <w:pStyle w:val="11"/>
        <w:spacing w:line="560" w:lineRule="exact"/>
        <w:ind w:firstLine="640"/>
        <w:rPr>
          <w:rFonts w:ascii="仿宋" w:hAnsi="仿宋" w:eastAsia="仿宋" w:cs="方正仿宋_GBK"/>
          <w:bCs/>
          <w:color w:val="auto"/>
          <w:sz w:val="32"/>
          <w:szCs w:val="32"/>
        </w:rPr>
      </w:pPr>
    </w:p>
    <w:p w14:paraId="5BF01011">
      <w:pPr>
        <w:pStyle w:val="11"/>
        <w:spacing w:line="560" w:lineRule="exact"/>
        <w:ind w:firstLine="640"/>
        <w:rPr>
          <w:rFonts w:ascii="仿宋" w:hAnsi="仿宋" w:eastAsia="仿宋" w:cs="方正仿宋_GBK"/>
          <w:bCs/>
          <w:color w:val="auto"/>
          <w:sz w:val="32"/>
          <w:szCs w:val="32"/>
        </w:rPr>
      </w:pPr>
    </w:p>
    <w:p w14:paraId="41CF7944">
      <w:pPr>
        <w:pStyle w:val="11"/>
        <w:spacing w:line="560" w:lineRule="exact"/>
        <w:ind w:firstLine="640"/>
        <w:rPr>
          <w:rFonts w:ascii="仿宋" w:hAnsi="仿宋" w:eastAsia="仿宋" w:cs="方正仿宋_GBK"/>
          <w:bCs/>
          <w:color w:val="auto"/>
          <w:sz w:val="32"/>
          <w:szCs w:val="32"/>
        </w:rPr>
      </w:pPr>
    </w:p>
    <w:p w14:paraId="148D600B">
      <w:pPr>
        <w:pStyle w:val="11"/>
        <w:spacing w:line="560" w:lineRule="exact"/>
        <w:ind w:firstLine="640"/>
        <w:rPr>
          <w:rFonts w:ascii="仿宋" w:hAnsi="仿宋" w:eastAsia="仿宋" w:cs="方正仿宋_GBK"/>
          <w:bCs/>
          <w:color w:val="auto"/>
          <w:sz w:val="32"/>
          <w:szCs w:val="32"/>
        </w:rPr>
      </w:pPr>
    </w:p>
    <w:p w14:paraId="54DDD98C">
      <w:pPr>
        <w:pStyle w:val="11"/>
        <w:spacing w:line="560" w:lineRule="exact"/>
        <w:ind w:firstLine="640"/>
        <w:rPr>
          <w:rFonts w:ascii="仿宋" w:hAnsi="仿宋" w:eastAsia="仿宋" w:cs="方正仿宋_GBK"/>
          <w:bCs/>
          <w:color w:val="auto"/>
          <w:sz w:val="32"/>
          <w:szCs w:val="32"/>
        </w:rPr>
      </w:pPr>
    </w:p>
    <w:p w14:paraId="01A92737">
      <w:pPr>
        <w:pStyle w:val="11"/>
        <w:spacing w:line="560" w:lineRule="exact"/>
        <w:ind w:firstLine="640"/>
        <w:rPr>
          <w:rFonts w:ascii="仿宋" w:hAnsi="仿宋" w:eastAsia="仿宋" w:cs="方正仿宋_GBK"/>
          <w:bCs/>
          <w:color w:val="auto"/>
          <w:sz w:val="32"/>
          <w:szCs w:val="32"/>
        </w:rPr>
      </w:pPr>
    </w:p>
    <w:p w14:paraId="1098AC0B">
      <w:pPr>
        <w:spacing w:line="300" w:lineRule="exact"/>
        <w:jc w:val="left"/>
        <w:rPr>
          <w:rFonts w:hint="eastAsia" w:ascii="仿宋" w:hAnsi="仿宋" w:eastAsia="仿宋" w:cs="方正仿宋_GBK"/>
          <w:b/>
          <w:color w:val="auto"/>
          <w:sz w:val="32"/>
          <w:szCs w:val="32"/>
        </w:rPr>
      </w:pPr>
    </w:p>
    <w:p w14:paraId="65F617F2">
      <w:pPr>
        <w:spacing w:line="300" w:lineRule="exact"/>
        <w:jc w:val="left"/>
        <w:rPr>
          <w:rFonts w:ascii="仿宋" w:hAnsi="仿宋" w:eastAsia="仿宋" w:cs="方正仿宋_GBK"/>
          <w:b/>
          <w:color w:val="auto"/>
          <w:sz w:val="32"/>
          <w:szCs w:val="32"/>
        </w:rPr>
      </w:pPr>
      <w:r>
        <w:rPr>
          <w:rFonts w:hint="eastAsia" w:ascii="仿宋" w:hAnsi="仿宋" w:eastAsia="仿宋" w:cs="方正仿宋_GBK"/>
          <w:b/>
          <w:color w:val="auto"/>
          <w:sz w:val="32"/>
          <w:szCs w:val="32"/>
        </w:rPr>
        <w:t>附件2:</w:t>
      </w:r>
    </w:p>
    <w:p w14:paraId="516796EF">
      <w:pPr>
        <w:pStyle w:val="16"/>
        <w:spacing w:line="500" w:lineRule="exact"/>
        <w:ind w:firstLine="0" w:firstLineChars="0"/>
        <w:jc w:val="center"/>
        <w:rPr>
          <w:rFonts w:ascii="Songti SC Black" w:hAnsi="Songti SC Black" w:eastAsia="Songti SC Black" w:cs="Songti SC Black"/>
          <w:b/>
          <w:color w:val="auto"/>
          <w:sz w:val="28"/>
          <w:szCs w:val="28"/>
          <w:lang w:eastAsia="zh-Hans"/>
        </w:rPr>
      </w:pPr>
      <w:r>
        <w:rPr>
          <w:rFonts w:hint="eastAsia" w:ascii="Songti SC Black" w:hAnsi="Songti SC Black" w:eastAsia="Songti SC Black" w:cs="Songti SC Black"/>
          <w:b/>
          <w:color w:val="auto"/>
          <w:sz w:val="28"/>
          <w:szCs w:val="28"/>
        </w:rPr>
        <w:t>202</w:t>
      </w:r>
      <w:r>
        <w:rPr>
          <w:rFonts w:hint="eastAsia" w:ascii="Songti SC Black" w:hAnsi="Songti SC Black" w:eastAsia="Songti SC Black" w:cs="Songti SC Black"/>
          <w:b/>
          <w:color w:val="auto"/>
          <w:sz w:val="28"/>
          <w:szCs w:val="28"/>
          <w:lang w:val="en-US" w:eastAsia="zh-CN"/>
        </w:rPr>
        <w:t>5</w:t>
      </w:r>
      <w:r>
        <w:rPr>
          <w:rFonts w:hint="eastAsia" w:ascii="Songti SC Black" w:hAnsi="Songti SC Black" w:eastAsia="Songti SC Black" w:cs="Songti SC Black"/>
          <w:b/>
          <w:color w:val="auto"/>
          <w:sz w:val="28"/>
          <w:szCs w:val="28"/>
          <w:lang w:eastAsia="zh-Hans"/>
        </w:rPr>
        <w:t>年度</w:t>
      </w:r>
      <w:r>
        <w:rPr>
          <w:rFonts w:hint="eastAsia" w:ascii="Songti SC Black" w:hAnsi="Songti SC Black" w:eastAsia="Songti SC Black" w:cs="Songti SC Black"/>
          <w:b/>
          <w:color w:val="auto"/>
          <w:sz w:val="28"/>
          <w:szCs w:val="28"/>
        </w:rPr>
        <w:t>癌痛全程管理优秀病例征集评选</w:t>
      </w:r>
      <w:r>
        <w:rPr>
          <w:rFonts w:hint="eastAsia" w:ascii="Songti SC Black" w:hAnsi="Songti SC Black" w:eastAsia="Songti SC Black" w:cs="Songti SC Black"/>
          <w:b/>
          <w:color w:val="auto"/>
          <w:sz w:val="28"/>
          <w:szCs w:val="28"/>
          <w:lang w:eastAsia="zh-Hans"/>
        </w:rPr>
        <w:t>活动病例汇报</w:t>
      </w:r>
      <w:r>
        <w:rPr>
          <w:rFonts w:hint="eastAsia" w:ascii="Songti SC Black" w:hAnsi="Songti SC Black" w:eastAsia="Songti SC Black" w:cs="Songti SC Black"/>
          <w:b/>
          <w:color w:val="auto"/>
          <w:sz w:val="28"/>
          <w:szCs w:val="28"/>
        </w:rPr>
        <w:t>评分</w:t>
      </w:r>
      <w:r>
        <w:rPr>
          <w:rFonts w:hint="eastAsia" w:ascii="Songti SC Black" w:hAnsi="Songti SC Black" w:eastAsia="Songti SC Black" w:cs="Songti SC Black"/>
          <w:b/>
          <w:color w:val="auto"/>
          <w:sz w:val="28"/>
          <w:szCs w:val="28"/>
          <w:lang w:eastAsia="zh-Hans"/>
        </w:rPr>
        <w:t>表</w:t>
      </w:r>
    </w:p>
    <w:p w14:paraId="69423E90">
      <w:pPr>
        <w:pStyle w:val="16"/>
        <w:spacing w:line="500" w:lineRule="exact"/>
        <w:ind w:firstLine="0" w:firstLineChars="0"/>
        <w:jc w:val="center"/>
        <w:rPr>
          <w:rFonts w:ascii="仿宋_GB2312" w:hAnsi="仿宋" w:eastAsia="仿宋_GB2312" w:cs="方正小标宋_GBK"/>
          <w:color w:val="auto"/>
          <w:sz w:val="32"/>
          <w:szCs w:val="32"/>
        </w:rPr>
      </w:pPr>
      <w:r>
        <w:rPr>
          <w:rFonts w:hint="eastAsia" w:ascii="Songti SC Black" w:hAnsi="Songti SC Black" w:eastAsia="Songti SC Black" w:cs="Songti SC Black"/>
          <w:b/>
          <w:color w:val="auto"/>
          <w:sz w:val="28"/>
          <w:szCs w:val="28"/>
        </w:rPr>
        <w:t>（</w:t>
      </w:r>
      <w:r>
        <w:rPr>
          <w:rFonts w:hint="eastAsia" w:ascii="Songti SC Black" w:hAnsi="Songti SC Black" w:eastAsia="Songti SC Black" w:cs="Songti SC Black"/>
          <w:b/>
          <w:color w:val="auto"/>
          <w:sz w:val="28"/>
          <w:szCs w:val="28"/>
          <w:lang w:eastAsia="zh-Hans"/>
        </w:rPr>
        <w:t>医疗组</w:t>
      </w:r>
      <w:r>
        <w:rPr>
          <w:rFonts w:hint="eastAsia" w:ascii="Songti SC Black" w:hAnsi="Songti SC Black" w:eastAsia="Songti SC Black" w:cs="Songti SC Black"/>
          <w:b/>
          <w:color w:val="auto"/>
          <w:sz w:val="28"/>
          <w:szCs w:val="28"/>
        </w:rPr>
        <w:t>）</w:t>
      </w:r>
    </w:p>
    <w:tbl>
      <w:tblPr>
        <w:tblStyle w:val="8"/>
        <w:tblpPr w:leftFromText="180" w:rightFromText="180" w:vertAnchor="text" w:tblpX="-242" w:tblpY="176"/>
        <w:tblOverlap w:val="never"/>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59"/>
        <w:gridCol w:w="5670"/>
        <w:gridCol w:w="683"/>
        <w:gridCol w:w="670"/>
      </w:tblGrid>
      <w:tr w14:paraId="23FA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tcPr>
          <w:p w14:paraId="40BA1FFE">
            <w:pPr>
              <w:jc w:val="center"/>
              <w:rPr>
                <w:rFonts w:ascii="黑体" w:hAnsi="黑体" w:eastAsia="黑体" w:cs="黑体"/>
                <w:color w:val="auto"/>
              </w:rPr>
            </w:pPr>
            <w:r>
              <w:rPr>
                <w:rFonts w:hint="eastAsia" w:ascii="黑体" w:hAnsi="黑体" w:eastAsia="黑体" w:cs="黑体"/>
                <w:color w:val="auto"/>
              </w:rPr>
              <w:t>项目</w:t>
            </w:r>
          </w:p>
        </w:tc>
        <w:tc>
          <w:tcPr>
            <w:tcW w:w="6929" w:type="dxa"/>
            <w:gridSpan w:val="2"/>
          </w:tcPr>
          <w:p w14:paraId="1B262C11">
            <w:pPr>
              <w:jc w:val="center"/>
              <w:rPr>
                <w:rFonts w:ascii="黑体" w:hAnsi="黑体" w:eastAsia="黑体" w:cs="黑体"/>
                <w:color w:val="auto"/>
              </w:rPr>
            </w:pPr>
            <w:r>
              <w:rPr>
                <w:rFonts w:hint="eastAsia" w:ascii="黑体" w:hAnsi="黑体" w:eastAsia="黑体" w:cs="黑体"/>
                <w:color w:val="auto"/>
              </w:rPr>
              <w:t>评估细则</w:t>
            </w:r>
          </w:p>
        </w:tc>
        <w:tc>
          <w:tcPr>
            <w:tcW w:w="683" w:type="dxa"/>
          </w:tcPr>
          <w:p w14:paraId="7E36707F">
            <w:pPr>
              <w:jc w:val="center"/>
              <w:rPr>
                <w:rFonts w:ascii="黑体" w:hAnsi="黑体" w:eastAsia="黑体" w:cs="黑体"/>
                <w:color w:val="auto"/>
              </w:rPr>
            </w:pPr>
            <w:r>
              <w:rPr>
                <w:rFonts w:hint="eastAsia" w:ascii="黑体" w:hAnsi="黑体" w:eastAsia="黑体" w:cs="黑体"/>
                <w:color w:val="auto"/>
              </w:rPr>
              <w:t>分数</w:t>
            </w:r>
          </w:p>
        </w:tc>
        <w:tc>
          <w:tcPr>
            <w:tcW w:w="670" w:type="dxa"/>
          </w:tcPr>
          <w:p w14:paraId="33473586">
            <w:pPr>
              <w:jc w:val="center"/>
              <w:rPr>
                <w:rFonts w:ascii="黑体" w:hAnsi="黑体" w:eastAsia="黑体" w:cs="黑体"/>
                <w:color w:val="auto"/>
              </w:rPr>
            </w:pPr>
            <w:r>
              <w:rPr>
                <w:rFonts w:hint="eastAsia" w:ascii="黑体" w:hAnsi="黑体" w:eastAsia="黑体" w:cs="黑体"/>
                <w:color w:val="auto"/>
              </w:rPr>
              <w:t>得分</w:t>
            </w:r>
          </w:p>
        </w:tc>
      </w:tr>
      <w:tr w14:paraId="437F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vMerge w:val="restart"/>
            <w:vAlign w:val="center"/>
          </w:tcPr>
          <w:p w14:paraId="3952CD8C">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疼痛评估</w:t>
            </w:r>
          </w:p>
          <w:p w14:paraId="161D322D">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w:t>
            </w:r>
            <w:r>
              <w:rPr>
                <w:rFonts w:hint="eastAsia" w:ascii="仿宋" w:hAnsi="仿宋" w:eastAsia="仿宋" w:cs="仿宋"/>
                <w:color w:val="auto"/>
                <w:sz w:val="18"/>
                <w:szCs w:val="18"/>
              </w:rPr>
              <w:t>20分</w:t>
            </w:r>
            <w:r>
              <w:rPr>
                <w:rFonts w:ascii="仿宋" w:hAnsi="仿宋" w:eastAsia="仿宋" w:cs="仿宋"/>
                <w:color w:val="auto"/>
                <w:sz w:val="18"/>
                <w:szCs w:val="18"/>
              </w:rPr>
              <w:t>）</w:t>
            </w:r>
          </w:p>
        </w:tc>
        <w:tc>
          <w:tcPr>
            <w:tcW w:w="1259" w:type="dxa"/>
            <w:vMerge w:val="restart"/>
            <w:vAlign w:val="center"/>
          </w:tcPr>
          <w:p w14:paraId="601E3B87">
            <w:pPr>
              <w:rPr>
                <w:rFonts w:ascii="仿宋" w:hAnsi="仿宋" w:eastAsia="仿宋" w:cs="仿宋"/>
                <w:color w:val="auto"/>
                <w:sz w:val="18"/>
                <w:szCs w:val="18"/>
              </w:rPr>
            </w:pPr>
            <w:r>
              <w:rPr>
                <w:rFonts w:hint="eastAsia" w:ascii="仿宋" w:hAnsi="仿宋" w:eastAsia="仿宋" w:cs="仿宋"/>
                <w:color w:val="auto"/>
                <w:sz w:val="18"/>
                <w:szCs w:val="18"/>
              </w:rPr>
              <w:t>常规、量化、</w:t>
            </w:r>
          </w:p>
          <w:p w14:paraId="4D1DF48D">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全面、动态</w:t>
            </w:r>
          </w:p>
          <w:p w14:paraId="79B1C33A">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评估</w:t>
            </w:r>
          </w:p>
        </w:tc>
        <w:tc>
          <w:tcPr>
            <w:tcW w:w="5670" w:type="dxa"/>
            <w:vAlign w:val="center"/>
          </w:tcPr>
          <w:p w14:paraId="33D0FB71">
            <w:pPr>
              <w:numPr>
                <w:ilvl w:val="0"/>
                <w:numId w:val="1"/>
              </w:numPr>
              <w:spacing w:line="220" w:lineRule="exact"/>
              <w:ind w:left="220" w:hanging="220"/>
              <w:rPr>
                <w:rFonts w:ascii="仿宋" w:hAnsi="仿宋" w:eastAsia="仿宋" w:cs="仿宋"/>
                <w:color w:val="auto"/>
                <w:sz w:val="18"/>
                <w:szCs w:val="18"/>
                <w:lang w:eastAsia="zh-Hans"/>
              </w:rPr>
            </w:pPr>
            <w:r>
              <w:rPr>
                <w:rFonts w:ascii="仿宋" w:hAnsi="仿宋" w:eastAsia="仿宋" w:cs="仿宋"/>
                <w:color w:val="auto"/>
                <w:sz w:val="18"/>
                <w:szCs w:val="18"/>
                <w:lang w:eastAsia="zh-Hans"/>
              </w:rPr>
              <w:t>8</w:t>
            </w:r>
            <w:r>
              <w:rPr>
                <w:rFonts w:hint="eastAsia" w:ascii="仿宋" w:hAnsi="仿宋" w:eastAsia="仿宋" w:cs="仿宋"/>
                <w:color w:val="auto"/>
                <w:sz w:val="18"/>
                <w:szCs w:val="18"/>
                <w:lang w:eastAsia="zh-Hans"/>
              </w:rPr>
              <w:t>h</w:t>
            </w:r>
            <w:r>
              <w:rPr>
                <w:rFonts w:ascii="仿宋" w:hAnsi="仿宋" w:eastAsia="仿宋" w:cs="仿宋"/>
                <w:color w:val="auto"/>
                <w:sz w:val="18"/>
                <w:szCs w:val="18"/>
                <w:lang w:eastAsia="zh-Hans"/>
              </w:rPr>
              <w:t>内</w:t>
            </w:r>
            <w:r>
              <w:rPr>
                <w:rFonts w:hint="eastAsia" w:ascii="仿宋" w:hAnsi="仿宋" w:eastAsia="仿宋" w:cs="仿宋"/>
                <w:color w:val="auto"/>
                <w:sz w:val="18"/>
                <w:szCs w:val="18"/>
                <w:lang w:eastAsia="zh-Hans"/>
              </w:rPr>
              <w:t>完成</w:t>
            </w:r>
            <w:r>
              <w:rPr>
                <w:rFonts w:hint="eastAsia" w:ascii="仿宋" w:hAnsi="仿宋" w:eastAsia="仿宋" w:cs="仿宋"/>
                <w:color w:val="auto"/>
                <w:sz w:val="18"/>
                <w:szCs w:val="18"/>
              </w:rPr>
              <w:t>常规疼痛评估</w:t>
            </w:r>
            <w:r>
              <w:rPr>
                <w:rFonts w:ascii="仿宋" w:hAnsi="仿宋" w:eastAsia="仿宋" w:cs="仿宋"/>
                <w:color w:val="auto"/>
                <w:sz w:val="18"/>
                <w:szCs w:val="18"/>
              </w:rPr>
              <w:t>（</w:t>
            </w:r>
            <w:r>
              <w:rPr>
                <w:rFonts w:hint="eastAsia" w:ascii="仿宋" w:hAnsi="仿宋" w:eastAsia="仿宋" w:cs="仿宋"/>
                <w:color w:val="auto"/>
                <w:sz w:val="18"/>
                <w:szCs w:val="18"/>
                <w:lang w:eastAsia="zh-Hans"/>
              </w:rPr>
              <w:t>筛查</w:t>
            </w:r>
            <w:r>
              <w:rPr>
                <w:rFonts w:ascii="仿宋" w:hAnsi="仿宋" w:eastAsia="仿宋" w:cs="仿宋"/>
                <w:color w:val="auto"/>
                <w:sz w:val="18"/>
                <w:szCs w:val="18"/>
              </w:rPr>
              <w:t>）。</w:t>
            </w:r>
          </w:p>
        </w:tc>
        <w:tc>
          <w:tcPr>
            <w:tcW w:w="683" w:type="dxa"/>
            <w:vAlign w:val="center"/>
          </w:tcPr>
          <w:p w14:paraId="414DCCB4">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2</w:t>
            </w:r>
          </w:p>
        </w:tc>
        <w:tc>
          <w:tcPr>
            <w:tcW w:w="670" w:type="dxa"/>
          </w:tcPr>
          <w:p w14:paraId="4EFBD520">
            <w:pPr>
              <w:spacing w:line="220" w:lineRule="exact"/>
              <w:jc w:val="center"/>
              <w:rPr>
                <w:rFonts w:ascii="仿宋" w:hAnsi="仿宋" w:eastAsia="仿宋" w:cs="仿宋"/>
                <w:color w:val="auto"/>
                <w:sz w:val="18"/>
                <w:szCs w:val="18"/>
              </w:rPr>
            </w:pPr>
          </w:p>
        </w:tc>
      </w:tr>
      <w:tr w14:paraId="115B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vMerge w:val="continue"/>
          </w:tcPr>
          <w:p w14:paraId="3E9D6C55">
            <w:pPr>
              <w:spacing w:line="220" w:lineRule="exact"/>
              <w:jc w:val="center"/>
              <w:rPr>
                <w:rFonts w:ascii="仿宋" w:hAnsi="仿宋" w:eastAsia="仿宋" w:cs="仿宋"/>
                <w:color w:val="auto"/>
                <w:sz w:val="18"/>
                <w:szCs w:val="18"/>
              </w:rPr>
            </w:pPr>
          </w:p>
        </w:tc>
        <w:tc>
          <w:tcPr>
            <w:tcW w:w="1259" w:type="dxa"/>
            <w:vMerge w:val="continue"/>
            <w:vAlign w:val="center"/>
          </w:tcPr>
          <w:p w14:paraId="6AC9038D">
            <w:pPr>
              <w:spacing w:line="220" w:lineRule="exact"/>
              <w:jc w:val="center"/>
              <w:rPr>
                <w:rFonts w:ascii="仿宋" w:hAnsi="仿宋" w:eastAsia="仿宋" w:cs="仿宋"/>
                <w:color w:val="auto"/>
                <w:sz w:val="18"/>
                <w:szCs w:val="18"/>
              </w:rPr>
            </w:pPr>
          </w:p>
        </w:tc>
        <w:tc>
          <w:tcPr>
            <w:tcW w:w="5670" w:type="dxa"/>
            <w:vAlign w:val="center"/>
          </w:tcPr>
          <w:p w14:paraId="21617600">
            <w:pPr>
              <w:numPr>
                <w:ilvl w:val="0"/>
                <w:numId w:val="2"/>
              </w:numPr>
              <w:spacing w:line="220" w:lineRule="exact"/>
              <w:ind w:left="220" w:hanging="220"/>
              <w:rPr>
                <w:rFonts w:ascii="仿宋" w:hAnsi="仿宋" w:eastAsia="仿宋" w:cs="仿宋"/>
                <w:color w:val="auto"/>
                <w:sz w:val="18"/>
                <w:szCs w:val="18"/>
              </w:rPr>
            </w:pPr>
            <w:r>
              <w:rPr>
                <w:rFonts w:ascii="仿宋" w:hAnsi="仿宋" w:eastAsia="仿宋" w:cs="仿宋"/>
                <w:color w:val="auto"/>
                <w:sz w:val="18"/>
                <w:szCs w:val="18"/>
                <w:lang w:eastAsia="zh-Hans"/>
              </w:rPr>
              <w:t>8</w:t>
            </w:r>
            <w:r>
              <w:rPr>
                <w:rFonts w:hint="eastAsia" w:ascii="仿宋" w:hAnsi="仿宋" w:eastAsia="仿宋" w:cs="仿宋"/>
                <w:color w:val="auto"/>
                <w:sz w:val="18"/>
                <w:szCs w:val="18"/>
                <w:lang w:eastAsia="zh-Hans"/>
              </w:rPr>
              <w:t>h</w:t>
            </w:r>
            <w:r>
              <w:rPr>
                <w:rFonts w:ascii="仿宋" w:hAnsi="仿宋" w:eastAsia="仿宋" w:cs="仿宋"/>
                <w:color w:val="auto"/>
                <w:sz w:val="18"/>
                <w:szCs w:val="18"/>
                <w:lang w:eastAsia="zh-Hans"/>
              </w:rPr>
              <w:t>内</w:t>
            </w:r>
            <w:r>
              <w:rPr>
                <w:rFonts w:hint="eastAsia" w:ascii="仿宋" w:hAnsi="仿宋" w:eastAsia="仿宋" w:cs="仿宋"/>
                <w:color w:val="auto"/>
                <w:sz w:val="18"/>
                <w:szCs w:val="18"/>
                <w:lang w:eastAsia="zh-Hans"/>
              </w:rPr>
              <w:t>完成</w:t>
            </w:r>
            <w:r>
              <w:rPr>
                <w:rFonts w:hint="eastAsia" w:ascii="仿宋" w:hAnsi="仿宋" w:eastAsia="仿宋" w:cs="仿宋"/>
                <w:color w:val="auto"/>
                <w:sz w:val="18"/>
                <w:szCs w:val="18"/>
              </w:rPr>
              <w:t>疼痛量化评估</w:t>
            </w:r>
            <w:r>
              <w:rPr>
                <w:rFonts w:hint="eastAsia" w:ascii="仿宋" w:hAnsi="仿宋" w:eastAsia="仿宋" w:cs="仿宋"/>
                <w:color w:val="auto"/>
                <w:sz w:val="18"/>
                <w:szCs w:val="18"/>
                <w:lang w:eastAsia="zh-Hans"/>
              </w:rPr>
              <w:t>和处方</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必要时</w:t>
            </w:r>
            <w:r>
              <w:rPr>
                <w:rFonts w:ascii="仿宋" w:hAnsi="仿宋" w:eastAsia="仿宋" w:cs="仿宋"/>
                <w:color w:val="auto"/>
                <w:sz w:val="18"/>
                <w:szCs w:val="18"/>
                <w:lang w:eastAsia="zh-Hans"/>
              </w:rPr>
              <w:t>）。</w:t>
            </w:r>
          </w:p>
          <w:p w14:paraId="1CCB3046">
            <w:pPr>
              <w:numPr>
                <w:ilvl w:val="0"/>
                <w:numId w:val="1"/>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量化评估方法</w:t>
            </w:r>
            <w:r>
              <w:rPr>
                <w:rFonts w:hint="eastAsia" w:ascii="仿宋" w:hAnsi="仿宋" w:eastAsia="仿宋" w:cs="仿宋"/>
                <w:color w:val="auto"/>
                <w:sz w:val="18"/>
                <w:szCs w:val="18"/>
                <w:lang w:eastAsia="zh-Hans"/>
              </w:rPr>
              <w:t>选择得当</w:t>
            </w:r>
            <w:r>
              <w:rPr>
                <w:rFonts w:ascii="仿宋" w:hAnsi="仿宋" w:eastAsia="仿宋" w:cs="仿宋"/>
                <w:color w:val="auto"/>
                <w:sz w:val="18"/>
                <w:szCs w:val="18"/>
                <w:lang w:eastAsia="zh-Hans"/>
              </w:rPr>
              <w:t>。</w:t>
            </w:r>
          </w:p>
          <w:p w14:paraId="294133D4">
            <w:pPr>
              <w:numPr>
                <w:ilvl w:val="0"/>
                <w:numId w:val="1"/>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量化评估方法</w:t>
            </w:r>
            <w:r>
              <w:rPr>
                <w:rFonts w:hint="eastAsia" w:ascii="仿宋" w:hAnsi="仿宋" w:eastAsia="仿宋" w:cs="仿宋"/>
                <w:color w:val="auto"/>
                <w:sz w:val="18"/>
                <w:szCs w:val="18"/>
                <w:lang w:eastAsia="zh-Hans"/>
              </w:rPr>
              <w:t>使用规范</w:t>
            </w:r>
            <w:r>
              <w:rPr>
                <w:rFonts w:ascii="仿宋" w:hAnsi="仿宋" w:eastAsia="仿宋" w:cs="仿宋"/>
                <w:color w:val="auto"/>
                <w:sz w:val="18"/>
                <w:szCs w:val="18"/>
                <w:lang w:eastAsia="zh-Hans"/>
              </w:rPr>
              <w:t>。</w:t>
            </w:r>
          </w:p>
        </w:tc>
        <w:tc>
          <w:tcPr>
            <w:tcW w:w="683" w:type="dxa"/>
            <w:vAlign w:val="center"/>
          </w:tcPr>
          <w:p w14:paraId="78744845">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6</w:t>
            </w:r>
          </w:p>
        </w:tc>
        <w:tc>
          <w:tcPr>
            <w:tcW w:w="670" w:type="dxa"/>
          </w:tcPr>
          <w:p w14:paraId="102CDFE8">
            <w:pPr>
              <w:spacing w:line="220" w:lineRule="exact"/>
              <w:jc w:val="center"/>
              <w:rPr>
                <w:rFonts w:ascii="仿宋" w:hAnsi="仿宋" w:eastAsia="仿宋" w:cs="仿宋"/>
                <w:color w:val="auto"/>
                <w:sz w:val="18"/>
                <w:szCs w:val="18"/>
              </w:rPr>
            </w:pPr>
          </w:p>
        </w:tc>
      </w:tr>
      <w:tr w14:paraId="79BA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vMerge w:val="continue"/>
          </w:tcPr>
          <w:p w14:paraId="5DCF9FE1">
            <w:pPr>
              <w:spacing w:line="220" w:lineRule="exact"/>
              <w:jc w:val="center"/>
              <w:rPr>
                <w:rFonts w:ascii="仿宋" w:hAnsi="仿宋" w:eastAsia="仿宋" w:cs="仿宋"/>
                <w:color w:val="auto"/>
                <w:sz w:val="18"/>
                <w:szCs w:val="18"/>
              </w:rPr>
            </w:pPr>
          </w:p>
        </w:tc>
        <w:tc>
          <w:tcPr>
            <w:tcW w:w="1259" w:type="dxa"/>
            <w:vMerge w:val="continue"/>
            <w:vAlign w:val="center"/>
          </w:tcPr>
          <w:p w14:paraId="4FFA20E4">
            <w:pPr>
              <w:spacing w:line="220" w:lineRule="exact"/>
              <w:jc w:val="center"/>
              <w:rPr>
                <w:rFonts w:ascii="仿宋" w:hAnsi="仿宋" w:eastAsia="仿宋" w:cs="仿宋"/>
                <w:color w:val="auto"/>
                <w:sz w:val="18"/>
                <w:szCs w:val="18"/>
              </w:rPr>
            </w:pPr>
          </w:p>
        </w:tc>
        <w:tc>
          <w:tcPr>
            <w:tcW w:w="5670" w:type="dxa"/>
            <w:vAlign w:val="center"/>
          </w:tcPr>
          <w:p w14:paraId="7228AFD6">
            <w:pPr>
              <w:numPr>
                <w:ilvl w:val="0"/>
                <w:numId w:val="3"/>
              </w:numPr>
              <w:spacing w:line="220" w:lineRule="exact"/>
              <w:ind w:left="220" w:hanging="219" w:hangingChars="122"/>
              <w:rPr>
                <w:rFonts w:ascii="仿宋" w:hAnsi="仿宋" w:eastAsia="仿宋" w:cs="仿宋"/>
                <w:color w:val="auto"/>
                <w:sz w:val="18"/>
                <w:szCs w:val="18"/>
              </w:rPr>
            </w:pPr>
            <w:r>
              <w:rPr>
                <w:rFonts w:hint="eastAsia" w:ascii="仿宋" w:hAnsi="仿宋" w:eastAsia="仿宋" w:cs="仿宋"/>
                <w:color w:val="auto"/>
                <w:sz w:val="18"/>
                <w:szCs w:val="18"/>
                <w:lang w:eastAsia="zh-Hans"/>
              </w:rPr>
              <w:t>24h内使用BPI量表完成首次全面评估，且没有漏项</w:t>
            </w:r>
            <w:r>
              <w:rPr>
                <w:rFonts w:ascii="仿宋" w:hAnsi="仿宋" w:eastAsia="仿宋" w:cs="仿宋"/>
                <w:color w:val="auto"/>
                <w:sz w:val="18"/>
                <w:szCs w:val="18"/>
              </w:rPr>
              <w:t>。</w:t>
            </w:r>
          </w:p>
          <w:p w14:paraId="51CA2DF2">
            <w:pPr>
              <w:numPr>
                <w:ilvl w:val="0"/>
                <w:numId w:val="3"/>
              </w:numPr>
              <w:spacing w:line="220" w:lineRule="exact"/>
              <w:ind w:left="220" w:hanging="219" w:hangingChars="122"/>
              <w:rPr>
                <w:rFonts w:ascii="仿宋" w:hAnsi="仿宋" w:eastAsia="仿宋" w:cs="仿宋"/>
                <w:color w:val="auto"/>
                <w:sz w:val="18"/>
                <w:szCs w:val="18"/>
              </w:rPr>
            </w:pPr>
            <w:r>
              <w:rPr>
                <w:rFonts w:hint="eastAsia" w:ascii="仿宋" w:hAnsi="仿宋" w:eastAsia="仿宋" w:cs="仿宋"/>
                <w:color w:val="auto"/>
                <w:sz w:val="18"/>
                <w:szCs w:val="18"/>
                <w:lang w:eastAsia="zh-Hans"/>
              </w:rPr>
              <w:t>掌握患者</w:t>
            </w:r>
            <w:r>
              <w:rPr>
                <w:rFonts w:hint="eastAsia" w:ascii="仿宋" w:hAnsi="仿宋" w:eastAsia="仿宋" w:cs="仿宋"/>
                <w:color w:val="auto"/>
                <w:sz w:val="18"/>
                <w:szCs w:val="18"/>
              </w:rPr>
              <w:t>疼痛发作情况</w:t>
            </w:r>
            <w:r>
              <w:rPr>
                <w:rFonts w:ascii="仿宋" w:hAnsi="仿宋" w:eastAsia="仿宋" w:cs="仿宋"/>
                <w:color w:val="auto"/>
                <w:sz w:val="18"/>
                <w:szCs w:val="18"/>
              </w:rPr>
              <w:t>、镇痛</w:t>
            </w:r>
            <w:r>
              <w:rPr>
                <w:rFonts w:hint="eastAsia" w:ascii="仿宋" w:hAnsi="仿宋" w:eastAsia="仿宋" w:cs="仿宋"/>
                <w:color w:val="auto"/>
                <w:sz w:val="18"/>
                <w:szCs w:val="18"/>
              </w:rPr>
              <w:t>治疗情况、</w:t>
            </w:r>
            <w:r>
              <w:rPr>
                <w:rFonts w:hint="eastAsia" w:ascii="仿宋" w:hAnsi="仿宋" w:eastAsia="仿宋" w:cs="仿宋"/>
                <w:color w:val="auto"/>
                <w:sz w:val="18"/>
                <w:szCs w:val="18"/>
                <w:lang w:eastAsia="zh-Hans"/>
              </w:rPr>
              <w:t>相关脏器</w:t>
            </w:r>
            <w:r>
              <w:rPr>
                <w:rFonts w:hint="eastAsia" w:ascii="仿宋" w:hAnsi="仿宋" w:eastAsia="仿宋" w:cs="仿宋"/>
                <w:color w:val="auto"/>
                <w:sz w:val="18"/>
                <w:szCs w:val="18"/>
              </w:rPr>
              <w:t>功能情况、心理精神情况，既往精神病史</w:t>
            </w:r>
            <w:r>
              <w:rPr>
                <w:rFonts w:hint="eastAsia" w:ascii="仿宋" w:hAnsi="仿宋" w:eastAsia="仿宋" w:cs="仿宋"/>
                <w:color w:val="auto"/>
                <w:sz w:val="18"/>
                <w:szCs w:val="18"/>
                <w:lang w:eastAsia="zh-Hans"/>
              </w:rPr>
              <w:t>和</w:t>
            </w:r>
            <w:r>
              <w:rPr>
                <w:rFonts w:hint="eastAsia" w:ascii="仿宋" w:hAnsi="仿宋" w:eastAsia="仿宋" w:cs="仿宋"/>
                <w:color w:val="auto"/>
                <w:sz w:val="18"/>
                <w:szCs w:val="18"/>
              </w:rPr>
              <w:t>药物</w:t>
            </w:r>
            <w:r>
              <w:rPr>
                <w:rFonts w:hint="eastAsia" w:ascii="仿宋" w:hAnsi="仿宋" w:eastAsia="仿宋" w:cs="仿宋"/>
                <w:color w:val="auto"/>
                <w:sz w:val="18"/>
                <w:szCs w:val="18"/>
                <w:lang w:eastAsia="zh-Hans"/>
              </w:rPr>
              <w:t>滥用史</w:t>
            </w:r>
            <w:r>
              <w:rPr>
                <w:rFonts w:hint="eastAsia" w:ascii="仿宋" w:hAnsi="仿宋" w:eastAsia="仿宋" w:cs="仿宋"/>
                <w:color w:val="auto"/>
                <w:sz w:val="18"/>
                <w:szCs w:val="18"/>
              </w:rPr>
              <w:t>。</w:t>
            </w:r>
          </w:p>
          <w:p w14:paraId="5D3315E1">
            <w:pPr>
              <w:numPr>
                <w:ilvl w:val="0"/>
                <w:numId w:val="3"/>
              </w:numPr>
              <w:spacing w:line="220" w:lineRule="exact"/>
              <w:ind w:left="220" w:hanging="219" w:hangingChars="122"/>
              <w:rPr>
                <w:rFonts w:ascii="仿宋" w:hAnsi="仿宋" w:eastAsia="仿宋" w:cs="仿宋"/>
                <w:color w:val="auto"/>
                <w:sz w:val="18"/>
                <w:szCs w:val="18"/>
              </w:rPr>
            </w:pPr>
            <w:r>
              <w:rPr>
                <w:rFonts w:hint="eastAsia" w:ascii="仿宋" w:hAnsi="仿宋" w:eastAsia="仿宋" w:cs="仿宋"/>
                <w:color w:val="auto"/>
                <w:sz w:val="18"/>
                <w:szCs w:val="18"/>
                <w:lang w:eastAsia="zh-Hans"/>
              </w:rPr>
              <w:t>分析疼痛的</w:t>
            </w:r>
            <w:r>
              <w:rPr>
                <w:rFonts w:hint="eastAsia" w:ascii="仿宋" w:hAnsi="仿宋" w:eastAsia="仿宋" w:cs="仿宋"/>
                <w:color w:val="auto"/>
                <w:sz w:val="18"/>
                <w:szCs w:val="18"/>
              </w:rPr>
              <w:t>病因和类型</w:t>
            </w:r>
            <w:r>
              <w:rPr>
                <w:rFonts w:ascii="仿宋" w:hAnsi="仿宋" w:eastAsia="仿宋" w:cs="仿宋"/>
                <w:color w:val="auto"/>
                <w:sz w:val="18"/>
                <w:szCs w:val="18"/>
              </w:rPr>
              <w:t>，</w:t>
            </w:r>
            <w:r>
              <w:rPr>
                <w:rFonts w:hint="eastAsia" w:ascii="仿宋" w:hAnsi="仿宋" w:eastAsia="仿宋" w:cs="仿宋"/>
                <w:color w:val="auto"/>
                <w:sz w:val="18"/>
                <w:szCs w:val="18"/>
                <w:lang w:eastAsia="zh-Hans"/>
              </w:rPr>
              <w:t>循证依据充分、准确</w:t>
            </w:r>
            <w:r>
              <w:rPr>
                <w:rFonts w:ascii="仿宋" w:hAnsi="仿宋" w:eastAsia="仿宋" w:cs="仿宋"/>
                <w:color w:val="auto"/>
                <w:sz w:val="18"/>
                <w:szCs w:val="18"/>
                <w:lang w:eastAsia="zh-Hans"/>
              </w:rPr>
              <w:t>。</w:t>
            </w:r>
          </w:p>
          <w:p w14:paraId="5823D020">
            <w:pPr>
              <w:numPr>
                <w:ilvl w:val="0"/>
                <w:numId w:val="3"/>
              </w:numPr>
              <w:spacing w:line="220" w:lineRule="exact"/>
              <w:ind w:left="220" w:hanging="219" w:hangingChars="122"/>
              <w:rPr>
                <w:rFonts w:ascii="仿宋" w:hAnsi="仿宋" w:eastAsia="仿宋" w:cs="仿宋"/>
                <w:color w:val="auto"/>
                <w:sz w:val="18"/>
                <w:szCs w:val="18"/>
                <w:lang w:eastAsia="zh-Hans"/>
              </w:rPr>
            </w:pPr>
            <w:r>
              <w:rPr>
                <w:rFonts w:hint="eastAsia" w:ascii="仿宋" w:hAnsi="仿宋" w:eastAsia="仿宋" w:cs="仿宋"/>
                <w:color w:val="auto"/>
                <w:sz w:val="18"/>
                <w:szCs w:val="18"/>
              </w:rPr>
              <w:t>鼓励患者表达对</w:t>
            </w:r>
            <w:r>
              <w:rPr>
                <w:rFonts w:ascii="仿宋" w:hAnsi="仿宋" w:eastAsia="仿宋" w:cs="仿宋"/>
                <w:color w:val="auto"/>
                <w:sz w:val="18"/>
                <w:szCs w:val="18"/>
              </w:rPr>
              <w:t>镇痛</w:t>
            </w:r>
            <w:r>
              <w:rPr>
                <w:rFonts w:hint="eastAsia" w:ascii="仿宋" w:hAnsi="仿宋" w:eastAsia="仿宋" w:cs="仿宋"/>
                <w:color w:val="auto"/>
                <w:sz w:val="18"/>
                <w:szCs w:val="18"/>
              </w:rPr>
              <w:t>治疗的需求和顾虑</w:t>
            </w:r>
            <w:r>
              <w:rPr>
                <w:rFonts w:ascii="仿宋" w:hAnsi="仿宋" w:eastAsia="仿宋" w:cs="仿宋"/>
                <w:color w:val="auto"/>
                <w:sz w:val="18"/>
                <w:szCs w:val="18"/>
              </w:rPr>
              <w:t>，</w:t>
            </w:r>
            <w:r>
              <w:rPr>
                <w:rFonts w:hint="eastAsia" w:ascii="仿宋" w:hAnsi="仿宋" w:eastAsia="仿宋" w:cs="仿宋"/>
                <w:color w:val="auto"/>
                <w:sz w:val="18"/>
                <w:szCs w:val="18"/>
              </w:rPr>
              <w:t>根据患者病情和意愿，制定患者功能和生活质量最优化目标</w:t>
            </w:r>
            <w:r>
              <w:rPr>
                <w:rFonts w:ascii="仿宋" w:hAnsi="仿宋" w:eastAsia="仿宋" w:cs="仿宋"/>
                <w:color w:val="auto"/>
                <w:sz w:val="18"/>
                <w:szCs w:val="18"/>
              </w:rPr>
              <w:t>。</w:t>
            </w:r>
          </w:p>
        </w:tc>
        <w:tc>
          <w:tcPr>
            <w:tcW w:w="683" w:type="dxa"/>
            <w:vAlign w:val="center"/>
          </w:tcPr>
          <w:p w14:paraId="4C7CD0C6">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8</w:t>
            </w:r>
          </w:p>
        </w:tc>
        <w:tc>
          <w:tcPr>
            <w:tcW w:w="670" w:type="dxa"/>
          </w:tcPr>
          <w:p w14:paraId="09F2ED3A">
            <w:pPr>
              <w:spacing w:line="220" w:lineRule="exact"/>
              <w:jc w:val="center"/>
              <w:rPr>
                <w:rFonts w:ascii="仿宋" w:hAnsi="仿宋" w:eastAsia="仿宋" w:cs="仿宋"/>
                <w:color w:val="auto"/>
                <w:sz w:val="18"/>
                <w:szCs w:val="18"/>
              </w:rPr>
            </w:pPr>
          </w:p>
        </w:tc>
      </w:tr>
      <w:tr w14:paraId="3607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55C9D77E">
            <w:pPr>
              <w:spacing w:line="220" w:lineRule="exact"/>
              <w:jc w:val="center"/>
              <w:rPr>
                <w:rFonts w:ascii="仿宋" w:hAnsi="仿宋" w:eastAsia="仿宋" w:cs="仿宋"/>
                <w:color w:val="auto"/>
                <w:sz w:val="18"/>
                <w:szCs w:val="18"/>
              </w:rPr>
            </w:pPr>
          </w:p>
        </w:tc>
        <w:tc>
          <w:tcPr>
            <w:tcW w:w="1259" w:type="dxa"/>
            <w:vMerge w:val="continue"/>
            <w:vAlign w:val="center"/>
          </w:tcPr>
          <w:p w14:paraId="0377C7EB">
            <w:pPr>
              <w:spacing w:line="220" w:lineRule="exact"/>
              <w:jc w:val="center"/>
              <w:rPr>
                <w:rFonts w:ascii="仿宋" w:hAnsi="仿宋" w:eastAsia="仿宋" w:cs="仿宋"/>
                <w:color w:val="auto"/>
                <w:sz w:val="18"/>
                <w:szCs w:val="18"/>
              </w:rPr>
            </w:pPr>
          </w:p>
        </w:tc>
        <w:tc>
          <w:tcPr>
            <w:tcW w:w="5670" w:type="dxa"/>
            <w:vAlign w:val="center"/>
          </w:tcPr>
          <w:p w14:paraId="09BE2EE6">
            <w:pPr>
              <w:numPr>
                <w:ilvl w:val="0"/>
                <w:numId w:val="4"/>
              </w:numPr>
              <w:spacing w:line="220" w:lineRule="exact"/>
              <w:ind w:left="220" w:hanging="219" w:hangingChars="122"/>
              <w:rPr>
                <w:rFonts w:ascii="仿宋" w:hAnsi="仿宋" w:eastAsia="仿宋" w:cs="仿宋"/>
                <w:color w:val="auto"/>
                <w:sz w:val="18"/>
                <w:szCs w:val="18"/>
              </w:rPr>
            </w:pPr>
            <w:r>
              <w:rPr>
                <w:rFonts w:ascii="仿宋" w:hAnsi="仿宋" w:eastAsia="仿宋" w:cs="仿宋"/>
                <w:color w:val="auto"/>
                <w:sz w:val="18"/>
                <w:szCs w:val="18"/>
              </w:rPr>
              <w:t>镇痛</w:t>
            </w:r>
            <w:r>
              <w:rPr>
                <w:rFonts w:hint="eastAsia" w:ascii="仿宋" w:hAnsi="仿宋" w:eastAsia="仿宋" w:cs="仿宋"/>
                <w:color w:val="auto"/>
                <w:sz w:val="18"/>
                <w:szCs w:val="18"/>
              </w:rPr>
              <w:t>治疗期间，及时记录用药种类、剂量、疼痛程度变化。持续、动态监测、评估疼痛变化，</w:t>
            </w:r>
            <w:r>
              <w:rPr>
                <w:rFonts w:hint="eastAsia" w:ascii="仿宋" w:hAnsi="仿宋" w:eastAsia="仿宋" w:cs="仿宋"/>
                <w:color w:val="auto"/>
                <w:sz w:val="18"/>
                <w:szCs w:val="18"/>
                <w:lang w:eastAsia="zh-Hans"/>
              </w:rPr>
              <w:t>对于药物</w:t>
            </w:r>
            <w:r>
              <w:rPr>
                <w:rFonts w:ascii="仿宋" w:hAnsi="仿宋" w:eastAsia="仿宋" w:cs="仿宋"/>
                <w:color w:val="auto"/>
                <w:sz w:val="18"/>
                <w:szCs w:val="18"/>
                <w:lang w:eastAsia="zh-Hans"/>
              </w:rPr>
              <w:t>镇痛</w:t>
            </w:r>
            <w:r>
              <w:rPr>
                <w:rFonts w:hint="eastAsia" w:ascii="仿宋" w:hAnsi="仿宋" w:eastAsia="仿宋" w:cs="仿宋"/>
                <w:color w:val="auto"/>
                <w:sz w:val="18"/>
                <w:szCs w:val="18"/>
              </w:rPr>
              <w:t>剂量滴定</w:t>
            </w:r>
            <w:r>
              <w:rPr>
                <w:rFonts w:hint="eastAsia" w:ascii="仿宋" w:hAnsi="仿宋" w:eastAsia="仿宋" w:cs="仿宋"/>
                <w:color w:val="auto"/>
                <w:sz w:val="18"/>
                <w:szCs w:val="18"/>
                <w:lang w:eastAsia="zh-Hans"/>
              </w:rPr>
              <w:t>尤其重要</w:t>
            </w:r>
            <w:r>
              <w:rPr>
                <w:rFonts w:ascii="仿宋" w:hAnsi="仿宋" w:eastAsia="仿宋" w:cs="仿宋"/>
                <w:color w:val="auto"/>
                <w:sz w:val="18"/>
                <w:szCs w:val="18"/>
                <w:lang w:eastAsia="zh-Hans"/>
              </w:rPr>
              <w:t>。</w:t>
            </w:r>
          </w:p>
        </w:tc>
        <w:tc>
          <w:tcPr>
            <w:tcW w:w="683" w:type="dxa"/>
            <w:vAlign w:val="center"/>
          </w:tcPr>
          <w:p w14:paraId="0C806473">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4</w:t>
            </w:r>
          </w:p>
        </w:tc>
        <w:tc>
          <w:tcPr>
            <w:tcW w:w="670" w:type="dxa"/>
          </w:tcPr>
          <w:p w14:paraId="69296696">
            <w:pPr>
              <w:spacing w:line="220" w:lineRule="exact"/>
              <w:jc w:val="center"/>
              <w:rPr>
                <w:rFonts w:ascii="仿宋" w:hAnsi="仿宋" w:eastAsia="仿宋" w:cs="仿宋"/>
                <w:color w:val="auto"/>
                <w:sz w:val="18"/>
                <w:szCs w:val="18"/>
              </w:rPr>
            </w:pPr>
          </w:p>
        </w:tc>
      </w:tr>
      <w:tr w14:paraId="53C4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59" w:type="dxa"/>
            <w:vMerge w:val="restart"/>
            <w:vAlign w:val="center"/>
          </w:tcPr>
          <w:p w14:paraId="2A1B4BBA">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规范治疗</w:t>
            </w:r>
          </w:p>
          <w:p w14:paraId="361D8C2B">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w:t>
            </w:r>
            <w:r>
              <w:rPr>
                <w:rFonts w:hint="eastAsia" w:ascii="仿宋" w:hAnsi="仿宋" w:eastAsia="仿宋" w:cs="仿宋"/>
                <w:color w:val="auto"/>
                <w:sz w:val="18"/>
                <w:szCs w:val="18"/>
              </w:rPr>
              <w:t>50分</w:t>
            </w:r>
            <w:r>
              <w:rPr>
                <w:rFonts w:ascii="仿宋" w:hAnsi="仿宋" w:eastAsia="仿宋" w:cs="仿宋"/>
                <w:color w:val="auto"/>
                <w:sz w:val="18"/>
                <w:szCs w:val="18"/>
              </w:rPr>
              <w:t>）</w:t>
            </w:r>
          </w:p>
        </w:tc>
        <w:tc>
          <w:tcPr>
            <w:tcW w:w="1259" w:type="dxa"/>
            <w:vAlign w:val="center"/>
          </w:tcPr>
          <w:p w14:paraId="376759A3">
            <w:pPr>
              <w:spacing w:line="220" w:lineRule="exact"/>
              <w:jc w:val="center"/>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治疗原则</w:t>
            </w:r>
          </w:p>
        </w:tc>
        <w:tc>
          <w:tcPr>
            <w:tcW w:w="5670" w:type="dxa"/>
            <w:tcBorders>
              <w:bottom w:val="single" w:color="000000" w:sz="4" w:space="0"/>
              <w:right w:val="single" w:color="auto" w:sz="4" w:space="0"/>
            </w:tcBorders>
            <w:vAlign w:val="center"/>
          </w:tcPr>
          <w:p w14:paraId="4D59DFAE">
            <w:pPr>
              <w:numPr>
                <w:ilvl w:val="0"/>
                <w:numId w:val="5"/>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lang w:eastAsia="zh-Hans"/>
              </w:rPr>
              <w:t>根据疼痛的</w:t>
            </w:r>
            <w:r>
              <w:rPr>
                <w:rFonts w:hint="eastAsia" w:ascii="仿宋" w:hAnsi="仿宋" w:eastAsia="仿宋" w:cs="仿宋"/>
                <w:color w:val="auto"/>
                <w:sz w:val="18"/>
                <w:szCs w:val="18"/>
              </w:rPr>
              <w:t>病因和类型</w:t>
            </w:r>
            <w:r>
              <w:rPr>
                <w:rFonts w:ascii="仿宋" w:hAnsi="仿宋" w:eastAsia="仿宋" w:cs="仿宋"/>
                <w:color w:val="auto"/>
                <w:sz w:val="18"/>
                <w:szCs w:val="18"/>
              </w:rPr>
              <w:t>，</w:t>
            </w:r>
            <w:r>
              <w:rPr>
                <w:rFonts w:hint="eastAsia" w:ascii="仿宋" w:hAnsi="仿宋" w:eastAsia="仿宋" w:cs="仿宋"/>
                <w:color w:val="auto"/>
                <w:sz w:val="18"/>
                <w:szCs w:val="18"/>
                <w:lang w:eastAsia="zh-Hans"/>
              </w:rPr>
              <w:t>给出恰当的镇痛方案</w:t>
            </w:r>
            <w:r>
              <w:rPr>
                <w:rFonts w:ascii="仿宋" w:hAnsi="仿宋" w:eastAsia="仿宋" w:cs="仿宋"/>
                <w:color w:val="auto"/>
                <w:sz w:val="18"/>
                <w:szCs w:val="18"/>
                <w:lang w:eastAsia="zh-Hans"/>
              </w:rPr>
              <w:t>。</w:t>
            </w:r>
          </w:p>
          <w:p w14:paraId="727E5291">
            <w:pPr>
              <w:numPr>
                <w:ilvl w:val="0"/>
                <w:numId w:val="5"/>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lang w:eastAsia="zh-Hans"/>
              </w:rPr>
              <w:t>镇痛方案能够体现对</w:t>
            </w:r>
            <w:r>
              <w:rPr>
                <w:rFonts w:hint="eastAsia" w:ascii="仿宋" w:hAnsi="仿宋" w:eastAsia="仿宋" w:cs="仿宋"/>
                <w:color w:val="auto"/>
                <w:sz w:val="18"/>
                <w:szCs w:val="18"/>
              </w:rPr>
              <w:t>病因治疗、药物治疗和非药物治疗</w:t>
            </w:r>
            <w:r>
              <w:rPr>
                <w:rFonts w:hint="eastAsia" w:ascii="仿宋" w:hAnsi="仿宋" w:eastAsia="仿宋" w:cs="仿宋"/>
                <w:color w:val="auto"/>
                <w:sz w:val="18"/>
                <w:szCs w:val="18"/>
                <w:lang w:eastAsia="zh-Hans"/>
              </w:rPr>
              <w:t>的综合考虑</w:t>
            </w:r>
            <w:r>
              <w:rPr>
                <w:rFonts w:ascii="仿宋" w:hAnsi="仿宋" w:eastAsia="仿宋" w:cs="仿宋"/>
                <w:color w:val="auto"/>
                <w:sz w:val="18"/>
                <w:szCs w:val="18"/>
                <w:lang w:eastAsia="zh-Hans"/>
              </w:rPr>
              <w:t>。</w:t>
            </w:r>
          </w:p>
          <w:p w14:paraId="607D4E0D">
            <w:pPr>
              <w:numPr>
                <w:ilvl w:val="0"/>
                <w:numId w:val="5"/>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lang w:eastAsia="zh-Hans"/>
              </w:rPr>
              <w:t>建立MDT机制</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参与救治难治性癌痛</w:t>
            </w:r>
            <w:r>
              <w:rPr>
                <w:rFonts w:ascii="仿宋" w:hAnsi="仿宋" w:eastAsia="仿宋" w:cs="仿宋"/>
                <w:color w:val="auto"/>
                <w:sz w:val="18"/>
                <w:szCs w:val="18"/>
                <w:lang w:eastAsia="zh-Hans"/>
              </w:rPr>
              <w:t>。</w:t>
            </w:r>
          </w:p>
        </w:tc>
        <w:tc>
          <w:tcPr>
            <w:tcW w:w="683" w:type="dxa"/>
            <w:tcBorders>
              <w:left w:val="single" w:color="auto" w:sz="4" w:space="0"/>
              <w:bottom w:val="single" w:color="auto" w:sz="4" w:space="0"/>
            </w:tcBorders>
            <w:vAlign w:val="center"/>
          </w:tcPr>
          <w:p w14:paraId="3958B561">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6</w:t>
            </w:r>
          </w:p>
        </w:tc>
        <w:tc>
          <w:tcPr>
            <w:tcW w:w="670" w:type="dxa"/>
            <w:tcBorders>
              <w:bottom w:val="single" w:color="000000" w:sz="4" w:space="0"/>
            </w:tcBorders>
          </w:tcPr>
          <w:p w14:paraId="28A6B502">
            <w:pPr>
              <w:spacing w:line="220" w:lineRule="exact"/>
              <w:jc w:val="center"/>
              <w:rPr>
                <w:rFonts w:ascii="仿宋" w:hAnsi="仿宋" w:eastAsia="仿宋" w:cs="仿宋"/>
                <w:color w:val="auto"/>
                <w:sz w:val="18"/>
                <w:szCs w:val="18"/>
              </w:rPr>
            </w:pPr>
          </w:p>
        </w:tc>
      </w:tr>
      <w:tr w14:paraId="2A7A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59" w:type="dxa"/>
            <w:vMerge w:val="continue"/>
          </w:tcPr>
          <w:p w14:paraId="1DA226C6">
            <w:pPr>
              <w:spacing w:line="220" w:lineRule="exact"/>
              <w:jc w:val="center"/>
              <w:rPr>
                <w:rFonts w:ascii="仿宋" w:hAnsi="仿宋" w:eastAsia="仿宋" w:cs="仿宋"/>
                <w:color w:val="auto"/>
                <w:sz w:val="18"/>
                <w:szCs w:val="18"/>
              </w:rPr>
            </w:pPr>
          </w:p>
        </w:tc>
        <w:tc>
          <w:tcPr>
            <w:tcW w:w="1259" w:type="dxa"/>
            <w:vMerge w:val="restart"/>
            <w:vAlign w:val="center"/>
          </w:tcPr>
          <w:p w14:paraId="4AA7D5DD">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lang w:eastAsia="zh-Hans"/>
              </w:rPr>
              <w:t>镇痛</w:t>
            </w:r>
            <w:r>
              <w:rPr>
                <w:rFonts w:hint="eastAsia" w:ascii="仿宋" w:hAnsi="仿宋" w:eastAsia="仿宋" w:cs="仿宋"/>
                <w:color w:val="auto"/>
                <w:sz w:val="18"/>
                <w:szCs w:val="18"/>
              </w:rPr>
              <w:t>药物</w:t>
            </w:r>
          </w:p>
          <w:p w14:paraId="6B49E09B">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选择</w:t>
            </w:r>
            <w:r>
              <w:rPr>
                <w:rFonts w:hint="eastAsia" w:ascii="仿宋" w:hAnsi="仿宋" w:eastAsia="仿宋" w:cs="仿宋"/>
                <w:color w:val="auto"/>
                <w:sz w:val="18"/>
                <w:szCs w:val="18"/>
                <w:lang w:eastAsia="zh-Hans"/>
              </w:rPr>
              <w:t>与使用</w:t>
            </w:r>
          </w:p>
        </w:tc>
        <w:tc>
          <w:tcPr>
            <w:tcW w:w="5670" w:type="dxa"/>
            <w:tcBorders>
              <w:bottom w:val="single" w:color="000000" w:sz="4" w:space="0"/>
              <w:right w:val="single" w:color="auto" w:sz="4" w:space="0"/>
            </w:tcBorders>
            <w:vAlign w:val="center"/>
          </w:tcPr>
          <w:p w14:paraId="17B60C80">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rPr>
              <w:t>根据疼痛的性质、程度、正在接受的治疗和伴随疾病等情况，合理地选择</w:t>
            </w:r>
            <w:r>
              <w:rPr>
                <w:rFonts w:ascii="仿宋" w:hAnsi="仿宋" w:eastAsia="仿宋" w:cs="仿宋"/>
                <w:color w:val="auto"/>
                <w:sz w:val="18"/>
                <w:szCs w:val="18"/>
              </w:rPr>
              <w:t>镇痛</w:t>
            </w:r>
            <w:r>
              <w:rPr>
                <w:rFonts w:hint="eastAsia" w:ascii="仿宋" w:hAnsi="仿宋" w:eastAsia="仿宋" w:cs="仿宋"/>
                <w:color w:val="auto"/>
                <w:sz w:val="18"/>
                <w:szCs w:val="18"/>
              </w:rPr>
              <w:t>药物和辅助镇痛药物</w:t>
            </w:r>
          </w:p>
        </w:tc>
        <w:tc>
          <w:tcPr>
            <w:tcW w:w="683" w:type="dxa"/>
            <w:tcBorders>
              <w:left w:val="single" w:color="auto" w:sz="4" w:space="0"/>
              <w:bottom w:val="single" w:color="auto" w:sz="4" w:space="0"/>
            </w:tcBorders>
            <w:vAlign w:val="center"/>
          </w:tcPr>
          <w:p w14:paraId="2C3B5FF0">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4</w:t>
            </w:r>
          </w:p>
        </w:tc>
        <w:tc>
          <w:tcPr>
            <w:tcW w:w="670" w:type="dxa"/>
            <w:tcBorders>
              <w:bottom w:val="single" w:color="000000" w:sz="4" w:space="0"/>
            </w:tcBorders>
          </w:tcPr>
          <w:p w14:paraId="0FC5A738">
            <w:pPr>
              <w:spacing w:line="220" w:lineRule="exact"/>
              <w:jc w:val="center"/>
              <w:rPr>
                <w:rFonts w:ascii="仿宋" w:hAnsi="仿宋" w:eastAsia="仿宋" w:cs="仿宋"/>
                <w:color w:val="auto"/>
                <w:sz w:val="18"/>
                <w:szCs w:val="18"/>
              </w:rPr>
            </w:pPr>
          </w:p>
        </w:tc>
      </w:tr>
      <w:tr w14:paraId="42CA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7F378326">
            <w:pPr>
              <w:spacing w:line="220" w:lineRule="exact"/>
              <w:jc w:val="center"/>
              <w:rPr>
                <w:rFonts w:ascii="仿宋" w:hAnsi="仿宋" w:eastAsia="仿宋" w:cs="仿宋"/>
                <w:color w:val="auto"/>
                <w:sz w:val="18"/>
                <w:szCs w:val="18"/>
              </w:rPr>
            </w:pPr>
          </w:p>
        </w:tc>
        <w:tc>
          <w:tcPr>
            <w:tcW w:w="1259" w:type="dxa"/>
            <w:vMerge w:val="continue"/>
            <w:vAlign w:val="center"/>
          </w:tcPr>
          <w:p w14:paraId="412F64AB">
            <w:pPr>
              <w:spacing w:line="220" w:lineRule="exact"/>
              <w:jc w:val="center"/>
              <w:rPr>
                <w:rFonts w:ascii="仿宋" w:hAnsi="仿宋" w:eastAsia="仿宋" w:cs="仿宋"/>
                <w:color w:val="auto"/>
                <w:sz w:val="18"/>
                <w:szCs w:val="18"/>
              </w:rPr>
            </w:pPr>
          </w:p>
        </w:tc>
        <w:tc>
          <w:tcPr>
            <w:tcW w:w="5670" w:type="dxa"/>
            <w:tcBorders>
              <w:bottom w:val="single" w:color="000000" w:sz="4" w:space="0"/>
              <w:right w:val="single" w:color="auto" w:sz="4" w:space="0"/>
            </w:tcBorders>
            <w:vAlign w:val="center"/>
          </w:tcPr>
          <w:p w14:paraId="75A0E7F5">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遵循</w:t>
            </w:r>
            <w:r>
              <w:rPr>
                <w:rFonts w:hint="eastAsia" w:ascii="仿宋" w:hAnsi="仿宋" w:eastAsia="仿宋" w:cs="仿宋"/>
                <w:color w:val="auto"/>
                <w:sz w:val="18"/>
                <w:szCs w:val="18"/>
              </w:rPr>
              <w:t>口服给药</w:t>
            </w:r>
            <w:r>
              <w:rPr>
                <w:rFonts w:hint="eastAsia" w:ascii="仿宋" w:hAnsi="仿宋" w:eastAsia="仿宋" w:cs="仿宋"/>
                <w:color w:val="auto"/>
                <w:sz w:val="18"/>
                <w:szCs w:val="18"/>
                <w:lang w:eastAsia="zh-Hans"/>
              </w:rPr>
              <w:t>的原则</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将口服给药作为</w:t>
            </w:r>
            <w:r>
              <w:rPr>
                <w:rFonts w:hint="eastAsia" w:ascii="仿宋" w:hAnsi="仿宋" w:eastAsia="仿宋" w:cs="仿宋"/>
                <w:color w:val="auto"/>
                <w:sz w:val="18"/>
                <w:szCs w:val="18"/>
              </w:rPr>
              <w:t>首选</w:t>
            </w:r>
            <w:r>
              <w:rPr>
                <w:rFonts w:hint="eastAsia" w:ascii="仿宋" w:hAnsi="仿宋" w:eastAsia="仿宋" w:cs="仿宋"/>
                <w:color w:val="auto"/>
                <w:sz w:val="18"/>
                <w:szCs w:val="18"/>
                <w:lang w:eastAsia="zh-Hans"/>
              </w:rPr>
              <w:t>给药途径.</w:t>
            </w:r>
          </w:p>
        </w:tc>
        <w:tc>
          <w:tcPr>
            <w:tcW w:w="683" w:type="dxa"/>
            <w:tcBorders>
              <w:left w:val="single" w:color="auto" w:sz="4" w:space="0"/>
            </w:tcBorders>
            <w:vAlign w:val="center"/>
          </w:tcPr>
          <w:p w14:paraId="26097EF3">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4</w:t>
            </w:r>
          </w:p>
        </w:tc>
        <w:tc>
          <w:tcPr>
            <w:tcW w:w="670" w:type="dxa"/>
          </w:tcPr>
          <w:p w14:paraId="4CDBDC5B">
            <w:pPr>
              <w:spacing w:line="220" w:lineRule="exact"/>
              <w:jc w:val="center"/>
              <w:rPr>
                <w:rFonts w:ascii="仿宋" w:hAnsi="仿宋" w:eastAsia="仿宋" w:cs="仿宋"/>
                <w:color w:val="auto"/>
                <w:sz w:val="18"/>
                <w:szCs w:val="18"/>
              </w:rPr>
            </w:pPr>
          </w:p>
        </w:tc>
      </w:tr>
      <w:tr w14:paraId="1758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9" w:type="dxa"/>
            <w:vMerge w:val="continue"/>
          </w:tcPr>
          <w:p w14:paraId="0AE7DBE2">
            <w:pPr>
              <w:spacing w:line="220" w:lineRule="exact"/>
              <w:ind w:left="220" w:hanging="220"/>
              <w:rPr>
                <w:color w:val="auto"/>
              </w:rPr>
            </w:pPr>
          </w:p>
        </w:tc>
        <w:tc>
          <w:tcPr>
            <w:tcW w:w="1259" w:type="dxa"/>
            <w:vMerge w:val="continue"/>
            <w:vAlign w:val="center"/>
          </w:tcPr>
          <w:p w14:paraId="1DE69024">
            <w:pPr>
              <w:spacing w:line="220" w:lineRule="exact"/>
              <w:ind w:left="220" w:hanging="220"/>
              <w:jc w:val="center"/>
              <w:rPr>
                <w:color w:val="auto"/>
              </w:rPr>
            </w:pPr>
          </w:p>
        </w:tc>
        <w:tc>
          <w:tcPr>
            <w:tcW w:w="5670" w:type="dxa"/>
            <w:tcBorders>
              <w:bottom w:val="single" w:color="000000" w:sz="4" w:space="0"/>
              <w:right w:val="single" w:color="auto" w:sz="4" w:space="0"/>
            </w:tcBorders>
            <w:vAlign w:val="center"/>
          </w:tcPr>
          <w:p w14:paraId="5F2280B9">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遵循</w:t>
            </w:r>
            <w:r>
              <w:rPr>
                <w:rFonts w:hint="eastAsia" w:ascii="仿宋" w:hAnsi="仿宋" w:eastAsia="仿宋" w:cs="仿宋"/>
                <w:color w:val="auto"/>
                <w:sz w:val="18"/>
                <w:szCs w:val="18"/>
              </w:rPr>
              <w:t>按阶梯用药</w:t>
            </w:r>
            <w:r>
              <w:rPr>
                <w:rFonts w:hint="eastAsia" w:ascii="仿宋" w:hAnsi="仿宋" w:eastAsia="仿宋" w:cs="仿宋"/>
                <w:color w:val="auto"/>
                <w:sz w:val="18"/>
                <w:szCs w:val="18"/>
                <w:lang w:eastAsia="zh-Hans"/>
              </w:rPr>
              <w:t>的原则</w:t>
            </w:r>
            <w:r>
              <w:rPr>
                <w:rFonts w:ascii="仿宋" w:hAnsi="仿宋" w:eastAsia="仿宋" w:cs="仿宋"/>
                <w:color w:val="auto"/>
                <w:sz w:val="18"/>
                <w:szCs w:val="18"/>
                <w:lang w:eastAsia="zh-Hans"/>
              </w:rPr>
              <w:t>，根据患者疼痛程度，</w:t>
            </w:r>
            <w:r>
              <w:rPr>
                <w:rFonts w:hint="eastAsia" w:ascii="仿宋" w:hAnsi="仿宋" w:eastAsia="仿宋" w:cs="仿宋"/>
                <w:color w:val="auto"/>
                <w:sz w:val="18"/>
                <w:szCs w:val="18"/>
                <w:lang w:eastAsia="zh-Hans"/>
              </w:rPr>
              <w:t>合理</w:t>
            </w:r>
            <w:r>
              <w:rPr>
                <w:rFonts w:ascii="仿宋" w:hAnsi="仿宋" w:eastAsia="仿宋" w:cs="仿宋"/>
                <w:color w:val="auto"/>
                <w:sz w:val="18"/>
                <w:szCs w:val="18"/>
                <w:lang w:eastAsia="zh-Hans"/>
              </w:rPr>
              <w:t>选用不同性质、作用强度的镇痛药物。</w:t>
            </w:r>
          </w:p>
        </w:tc>
        <w:tc>
          <w:tcPr>
            <w:tcW w:w="683" w:type="dxa"/>
            <w:tcBorders>
              <w:left w:val="single" w:color="auto" w:sz="4" w:space="0"/>
            </w:tcBorders>
            <w:vAlign w:val="center"/>
          </w:tcPr>
          <w:p w14:paraId="5D93C24D">
            <w:pPr>
              <w:spacing w:line="220" w:lineRule="exact"/>
              <w:ind w:left="220" w:hanging="220"/>
              <w:jc w:val="center"/>
              <w:rPr>
                <w:rFonts w:ascii="仿宋" w:hAnsi="仿宋" w:eastAsia="仿宋" w:cs="仿宋"/>
                <w:color w:val="auto"/>
                <w:sz w:val="18"/>
                <w:szCs w:val="18"/>
                <w:lang w:eastAsia="zh-Hans"/>
              </w:rPr>
            </w:pPr>
            <w:r>
              <w:rPr>
                <w:rFonts w:ascii="仿宋" w:hAnsi="仿宋" w:eastAsia="仿宋" w:cs="仿宋"/>
                <w:color w:val="auto"/>
                <w:sz w:val="18"/>
                <w:szCs w:val="18"/>
                <w:lang w:eastAsia="zh-Hans"/>
              </w:rPr>
              <w:t>4</w:t>
            </w:r>
          </w:p>
        </w:tc>
        <w:tc>
          <w:tcPr>
            <w:tcW w:w="670" w:type="dxa"/>
          </w:tcPr>
          <w:p w14:paraId="1BD76C10">
            <w:pPr>
              <w:spacing w:line="220" w:lineRule="exact"/>
              <w:ind w:left="220" w:hanging="220"/>
              <w:rPr>
                <w:rFonts w:ascii="仿宋" w:hAnsi="仿宋" w:eastAsia="仿宋" w:cs="仿宋"/>
                <w:color w:val="auto"/>
                <w:sz w:val="18"/>
                <w:szCs w:val="18"/>
                <w:lang w:eastAsia="zh-Hans"/>
              </w:rPr>
            </w:pPr>
          </w:p>
        </w:tc>
      </w:tr>
      <w:tr w14:paraId="3C37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55E3E444">
            <w:pPr>
              <w:spacing w:line="220" w:lineRule="exact"/>
              <w:ind w:left="220" w:hanging="220"/>
              <w:rPr>
                <w:color w:val="auto"/>
              </w:rPr>
            </w:pPr>
          </w:p>
        </w:tc>
        <w:tc>
          <w:tcPr>
            <w:tcW w:w="1259" w:type="dxa"/>
            <w:vMerge w:val="continue"/>
            <w:vAlign w:val="center"/>
          </w:tcPr>
          <w:p w14:paraId="3477C598">
            <w:pPr>
              <w:spacing w:line="220" w:lineRule="exact"/>
              <w:ind w:left="220" w:hanging="220"/>
              <w:jc w:val="center"/>
              <w:rPr>
                <w:color w:val="auto"/>
              </w:rPr>
            </w:pPr>
          </w:p>
        </w:tc>
        <w:tc>
          <w:tcPr>
            <w:tcW w:w="5670" w:type="dxa"/>
            <w:tcBorders>
              <w:bottom w:val="single" w:color="000000" w:sz="4" w:space="0"/>
              <w:right w:val="single" w:color="auto" w:sz="4" w:space="0"/>
            </w:tcBorders>
            <w:vAlign w:val="center"/>
          </w:tcPr>
          <w:p w14:paraId="2701A5B3">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遵循</w:t>
            </w:r>
            <w:r>
              <w:rPr>
                <w:rFonts w:hint="eastAsia" w:ascii="仿宋" w:hAnsi="仿宋" w:eastAsia="仿宋" w:cs="仿宋"/>
                <w:color w:val="auto"/>
                <w:sz w:val="18"/>
                <w:szCs w:val="18"/>
              </w:rPr>
              <w:t>按时用药</w:t>
            </w:r>
            <w:r>
              <w:rPr>
                <w:rFonts w:hint="eastAsia" w:ascii="仿宋" w:hAnsi="仿宋" w:eastAsia="仿宋" w:cs="仿宋"/>
                <w:color w:val="auto"/>
                <w:sz w:val="18"/>
                <w:szCs w:val="18"/>
                <w:lang w:eastAsia="zh-Hans"/>
              </w:rPr>
              <w:t>的原则</w:t>
            </w:r>
            <w:r>
              <w:rPr>
                <w:rFonts w:ascii="仿宋" w:hAnsi="仿宋" w:eastAsia="仿宋" w:cs="仿宋"/>
                <w:color w:val="auto"/>
                <w:sz w:val="18"/>
                <w:szCs w:val="18"/>
                <w:lang w:eastAsia="zh-Hans"/>
              </w:rPr>
              <w:t>，</w:t>
            </w:r>
            <w:r>
              <w:rPr>
                <w:rFonts w:hint="eastAsia" w:ascii="仿宋" w:hAnsi="仿宋" w:eastAsia="仿宋" w:cs="仿宋"/>
                <w:color w:val="auto"/>
                <w:sz w:val="18"/>
                <w:szCs w:val="18"/>
              </w:rPr>
              <w:t>按规定时间间隔规律性给予</w:t>
            </w:r>
            <w:r>
              <w:rPr>
                <w:rFonts w:ascii="仿宋" w:hAnsi="仿宋" w:eastAsia="仿宋" w:cs="仿宋"/>
                <w:color w:val="auto"/>
                <w:sz w:val="18"/>
                <w:szCs w:val="18"/>
              </w:rPr>
              <w:t>镇痛</w:t>
            </w:r>
            <w:r>
              <w:rPr>
                <w:rFonts w:hint="eastAsia" w:ascii="仿宋" w:hAnsi="仿宋" w:eastAsia="仿宋" w:cs="仿宋"/>
                <w:color w:val="auto"/>
                <w:sz w:val="18"/>
                <w:szCs w:val="18"/>
              </w:rPr>
              <w:t>药</w:t>
            </w:r>
            <w:r>
              <w:rPr>
                <w:rFonts w:ascii="仿宋" w:hAnsi="仿宋" w:eastAsia="仿宋" w:cs="仿宋"/>
                <w:color w:val="auto"/>
                <w:sz w:val="18"/>
                <w:szCs w:val="18"/>
              </w:rPr>
              <w:t>。</w:t>
            </w:r>
          </w:p>
        </w:tc>
        <w:tc>
          <w:tcPr>
            <w:tcW w:w="683" w:type="dxa"/>
            <w:tcBorders>
              <w:left w:val="single" w:color="auto" w:sz="4" w:space="0"/>
            </w:tcBorders>
            <w:vAlign w:val="center"/>
          </w:tcPr>
          <w:p w14:paraId="5DF3CA4D">
            <w:pPr>
              <w:spacing w:line="220" w:lineRule="exact"/>
              <w:ind w:left="220" w:hanging="220"/>
              <w:jc w:val="center"/>
              <w:rPr>
                <w:rFonts w:ascii="仿宋" w:hAnsi="仿宋" w:eastAsia="仿宋" w:cs="仿宋"/>
                <w:color w:val="auto"/>
                <w:sz w:val="18"/>
                <w:szCs w:val="18"/>
                <w:lang w:eastAsia="zh-Hans"/>
              </w:rPr>
            </w:pPr>
            <w:r>
              <w:rPr>
                <w:rFonts w:ascii="仿宋" w:hAnsi="仿宋" w:eastAsia="仿宋" w:cs="仿宋"/>
                <w:color w:val="auto"/>
                <w:sz w:val="18"/>
                <w:szCs w:val="18"/>
                <w:lang w:eastAsia="zh-Hans"/>
              </w:rPr>
              <w:t>4</w:t>
            </w:r>
          </w:p>
        </w:tc>
        <w:tc>
          <w:tcPr>
            <w:tcW w:w="670" w:type="dxa"/>
          </w:tcPr>
          <w:p w14:paraId="00341C82">
            <w:pPr>
              <w:spacing w:line="220" w:lineRule="exact"/>
              <w:ind w:left="220" w:hanging="220"/>
              <w:rPr>
                <w:rFonts w:ascii="仿宋" w:hAnsi="仿宋" w:eastAsia="仿宋" w:cs="仿宋"/>
                <w:color w:val="auto"/>
                <w:sz w:val="18"/>
                <w:szCs w:val="18"/>
                <w:lang w:eastAsia="zh-Hans"/>
              </w:rPr>
            </w:pPr>
          </w:p>
        </w:tc>
      </w:tr>
      <w:tr w14:paraId="5C63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4890F9AB">
            <w:pPr>
              <w:spacing w:line="220" w:lineRule="exact"/>
              <w:ind w:left="220" w:hanging="220"/>
              <w:rPr>
                <w:rFonts w:ascii="仿宋" w:hAnsi="仿宋" w:eastAsia="仿宋" w:cs="仿宋"/>
                <w:color w:val="auto"/>
                <w:sz w:val="18"/>
                <w:szCs w:val="18"/>
                <w:lang w:eastAsia="zh-Hans"/>
              </w:rPr>
            </w:pPr>
          </w:p>
        </w:tc>
        <w:tc>
          <w:tcPr>
            <w:tcW w:w="1259" w:type="dxa"/>
            <w:vMerge w:val="continue"/>
            <w:vAlign w:val="center"/>
          </w:tcPr>
          <w:p w14:paraId="24E8FEAC">
            <w:pPr>
              <w:spacing w:line="220" w:lineRule="exact"/>
              <w:ind w:left="220" w:hanging="220"/>
              <w:jc w:val="center"/>
              <w:rPr>
                <w:rFonts w:ascii="仿宋" w:hAnsi="仿宋" w:eastAsia="仿宋" w:cs="仿宋"/>
                <w:color w:val="auto"/>
                <w:sz w:val="18"/>
                <w:szCs w:val="18"/>
                <w:lang w:eastAsia="zh-Hans"/>
              </w:rPr>
            </w:pPr>
          </w:p>
        </w:tc>
        <w:tc>
          <w:tcPr>
            <w:tcW w:w="5670" w:type="dxa"/>
            <w:tcBorders>
              <w:bottom w:val="single" w:color="000000" w:sz="4" w:space="0"/>
              <w:right w:val="single" w:color="auto" w:sz="4" w:space="0"/>
            </w:tcBorders>
            <w:vAlign w:val="center"/>
          </w:tcPr>
          <w:p w14:paraId="6A5E9145">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遵循</w:t>
            </w:r>
            <w:r>
              <w:rPr>
                <w:rFonts w:hint="eastAsia" w:ascii="仿宋" w:hAnsi="仿宋" w:eastAsia="仿宋" w:cs="仿宋"/>
                <w:color w:val="auto"/>
                <w:sz w:val="18"/>
                <w:szCs w:val="18"/>
              </w:rPr>
              <w:t>个体化给药</w:t>
            </w:r>
            <w:r>
              <w:rPr>
                <w:rFonts w:hint="eastAsia" w:ascii="仿宋" w:hAnsi="仿宋" w:eastAsia="仿宋" w:cs="仿宋"/>
                <w:color w:val="auto"/>
                <w:sz w:val="18"/>
                <w:szCs w:val="18"/>
                <w:lang w:eastAsia="zh-Hans"/>
              </w:rPr>
              <w:t>的原则</w:t>
            </w:r>
            <w:r>
              <w:rPr>
                <w:rFonts w:ascii="仿宋" w:hAnsi="仿宋" w:eastAsia="仿宋" w:cs="仿宋"/>
                <w:color w:val="auto"/>
                <w:sz w:val="18"/>
                <w:szCs w:val="18"/>
                <w:lang w:eastAsia="zh-Hans"/>
              </w:rPr>
              <w:t>，按照患者病情和癌痛缓解药物剂量，制定个体化用药方案，</w:t>
            </w:r>
            <w:r>
              <w:rPr>
                <w:rFonts w:hint="eastAsia" w:ascii="仿宋" w:hAnsi="仿宋" w:eastAsia="仿宋" w:cs="仿宋"/>
                <w:color w:val="auto"/>
                <w:sz w:val="18"/>
                <w:szCs w:val="18"/>
              </w:rPr>
              <w:t>个体化调整用药剂量、给药频率</w:t>
            </w:r>
            <w:r>
              <w:rPr>
                <w:rFonts w:ascii="仿宋" w:hAnsi="仿宋" w:eastAsia="仿宋" w:cs="仿宋"/>
                <w:color w:val="auto"/>
                <w:sz w:val="18"/>
                <w:szCs w:val="18"/>
              </w:rPr>
              <w:t>。</w:t>
            </w:r>
          </w:p>
        </w:tc>
        <w:tc>
          <w:tcPr>
            <w:tcW w:w="683" w:type="dxa"/>
            <w:tcBorders>
              <w:left w:val="single" w:color="auto" w:sz="4" w:space="0"/>
            </w:tcBorders>
            <w:vAlign w:val="center"/>
          </w:tcPr>
          <w:p w14:paraId="6FE33759">
            <w:pPr>
              <w:spacing w:line="220" w:lineRule="exact"/>
              <w:ind w:left="220" w:hanging="220"/>
              <w:jc w:val="center"/>
              <w:rPr>
                <w:rFonts w:ascii="仿宋" w:hAnsi="仿宋" w:eastAsia="仿宋" w:cs="仿宋"/>
                <w:color w:val="auto"/>
                <w:sz w:val="18"/>
                <w:szCs w:val="18"/>
                <w:lang w:eastAsia="zh-Hans"/>
              </w:rPr>
            </w:pPr>
            <w:r>
              <w:rPr>
                <w:rFonts w:ascii="仿宋" w:hAnsi="仿宋" w:eastAsia="仿宋" w:cs="仿宋"/>
                <w:color w:val="auto"/>
                <w:sz w:val="18"/>
                <w:szCs w:val="18"/>
                <w:lang w:eastAsia="zh-Hans"/>
              </w:rPr>
              <w:t>4</w:t>
            </w:r>
          </w:p>
        </w:tc>
        <w:tc>
          <w:tcPr>
            <w:tcW w:w="670" w:type="dxa"/>
          </w:tcPr>
          <w:p w14:paraId="2A96BAAA">
            <w:pPr>
              <w:spacing w:line="220" w:lineRule="exact"/>
              <w:ind w:left="220" w:hanging="220"/>
              <w:rPr>
                <w:rFonts w:ascii="仿宋" w:hAnsi="仿宋" w:eastAsia="仿宋" w:cs="仿宋"/>
                <w:color w:val="auto"/>
                <w:sz w:val="18"/>
                <w:szCs w:val="18"/>
                <w:lang w:eastAsia="zh-Hans"/>
              </w:rPr>
            </w:pPr>
          </w:p>
        </w:tc>
      </w:tr>
      <w:tr w14:paraId="1EA3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3D4B3CF1">
            <w:pPr>
              <w:spacing w:line="220" w:lineRule="exact"/>
              <w:ind w:left="220" w:hanging="220"/>
              <w:rPr>
                <w:rFonts w:ascii="仿宋" w:hAnsi="仿宋" w:eastAsia="仿宋" w:cs="仿宋"/>
                <w:color w:val="auto"/>
                <w:sz w:val="18"/>
                <w:szCs w:val="18"/>
                <w:lang w:eastAsia="zh-Hans"/>
              </w:rPr>
            </w:pPr>
          </w:p>
        </w:tc>
        <w:tc>
          <w:tcPr>
            <w:tcW w:w="1259" w:type="dxa"/>
            <w:vMerge w:val="continue"/>
            <w:vAlign w:val="center"/>
          </w:tcPr>
          <w:p w14:paraId="2E9E6DFE">
            <w:pPr>
              <w:spacing w:line="220" w:lineRule="exact"/>
              <w:ind w:left="220" w:hanging="220"/>
              <w:jc w:val="center"/>
              <w:rPr>
                <w:rFonts w:ascii="仿宋" w:hAnsi="仿宋" w:eastAsia="仿宋" w:cs="仿宋"/>
                <w:color w:val="auto"/>
                <w:sz w:val="18"/>
                <w:szCs w:val="18"/>
                <w:lang w:eastAsia="zh-Hans"/>
              </w:rPr>
            </w:pPr>
          </w:p>
        </w:tc>
        <w:tc>
          <w:tcPr>
            <w:tcW w:w="5670" w:type="dxa"/>
            <w:tcBorders>
              <w:bottom w:val="single" w:color="000000" w:sz="4" w:space="0"/>
              <w:right w:val="single" w:color="auto" w:sz="4" w:space="0"/>
            </w:tcBorders>
            <w:vAlign w:val="center"/>
          </w:tcPr>
          <w:p w14:paraId="587722A7">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遵循</w:t>
            </w:r>
            <w:r>
              <w:rPr>
                <w:rFonts w:hint="eastAsia" w:ascii="仿宋" w:hAnsi="仿宋" w:eastAsia="仿宋" w:cs="仿宋"/>
                <w:color w:val="auto"/>
                <w:sz w:val="18"/>
                <w:szCs w:val="18"/>
              </w:rPr>
              <w:t>注意细节</w:t>
            </w:r>
            <w:r>
              <w:rPr>
                <w:rFonts w:hint="eastAsia" w:ascii="仿宋" w:hAnsi="仿宋" w:eastAsia="仿宋" w:cs="仿宋"/>
                <w:color w:val="auto"/>
                <w:sz w:val="18"/>
                <w:szCs w:val="18"/>
                <w:lang w:eastAsia="zh-Hans"/>
              </w:rPr>
              <w:t>的原则</w:t>
            </w:r>
            <w:r>
              <w:rPr>
                <w:rFonts w:ascii="仿宋" w:hAnsi="仿宋" w:eastAsia="仿宋" w:cs="仿宋"/>
                <w:color w:val="auto"/>
                <w:sz w:val="18"/>
                <w:szCs w:val="18"/>
                <w:lang w:eastAsia="zh-Hans"/>
              </w:rPr>
              <w:t>，</w:t>
            </w:r>
            <w:r>
              <w:rPr>
                <w:rFonts w:hint="eastAsia" w:ascii="仿宋" w:hAnsi="仿宋" w:eastAsia="仿宋" w:cs="仿宋"/>
                <w:color w:val="auto"/>
                <w:sz w:val="18"/>
                <w:szCs w:val="18"/>
              </w:rPr>
              <w:t>加强</w:t>
            </w:r>
            <w:r>
              <w:rPr>
                <w:rFonts w:hint="eastAsia" w:ascii="仿宋" w:hAnsi="仿宋" w:eastAsia="仿宋" w:cs="仿宋"/>
                <w:color w:val="auto"/>
                <w:sz w:val="18"/>
                <w:szCs w:val="18"/>
                <w:lang w:eastAsia="zh-Hans"/>
              </w:rPr>
              <w:t>患者</w:t>
            </w:r>
            <w:r>
              <w:rPr>
                <w:rFonts w:hint="eastAsia" w:ascii="仿宋" w:hAnsi="仿宋" w:eastAsia="仿宋" w:cs="仿宋"/>
                <w:color w:val="auto"/>
                <w:sz w:val="18"/>
                <w:szCs w:val="18"/>
              </w:rPr>
              <w:t>监护，密切观察</w:t>
            </w:r>
            <w:r>
              <w:rPr>
                <w:rFonts w:hint="eastAsia" w:ascii="仿宋" w:hAnsi="仿宋" w:eastAsia="仿宋" w:cs="仿宋"/>
                <w:color w:val="auto"/>
                <w:sz w:val="18"/>
                <w:szCs w:val="18"/>
                <w:lang w:eastAsia="zh-Hans"/>
              </w:rPr>
              <w:t>镇痛疗效和不良反应</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Hans"/>
              </w:rPr>
              <w:t>及时调整药物种类和剂量</w:t>
            </w:r>
            <w:r>
              <w:rPr>
                <w:rFonts w:ascii="仿宋" w:hAnsi="仿宋" w:eastAsia="仿宋" w:cs="仿宋"/>
                <w:color w:val="auto"/>
                <w:sz w:val="18"/>
                <w:szCs w:val="18"/>
                <w:lang w:eastAsia="zh-Hans"/>
              </w:rPr>
              <w:t>。</w:t>
            </w:r>
          </w:p>
        </w:tc>
        <w:tc>
          <w:tcPr>
            <w:tcW w:w="683" w:type="dxa"/>
            <w:tcBorders>
              <w:left w:val="single" w:color="auto" w:sz="4" w:space="0"/>
              <w:bottom w:val="single" w:color="auto" w:sz="4" w:space="0"/>
            </w:tcBorders>
            <w:vAlign w:val="center"/>
          </w:tcPr>
          <w:p w14:paraId="5258AFB1">
            <w:pPr>
              <w:spacing w:line="220" w:lineRule="exact"/>
              <w:ind w:left="220" w:hanging="220"/>
              <w:jc w:val="center"/>
              <w:rPr>
                <w:rFonts w:ascii="仿宋" w:hAnsi="仿宋" w:eastAsia="仿宋" w:cs="仿宋"/>
                <w:color w:val="auto"/>
                <w:sz w:val="18"/>
                <w:szCs w:val="18"/>
                <w:lang w:eastAsia="zh-Hans"/>
              </w:rPr>
            </w:pPr>
            <w:r>
              <w:rPr>
                <w:rFonts w:ascii="仿宋" w:hAnsi="仿宋" w:eastAsia="仿宋" w:cs="仿宋"/>
                <w:color w:val="auto"/>
                <w:sz w:val="18"/>
                <w:szCs w:val="18"/>
                <w:lang w:eastAsia="zh-Hans"/>
              </w:rPr>
              <w:t>4</w:t>
            </w:r>
          </w:p>
        </w:tc>
        <w:tc>
          <w:tcPr>
            <w:tcW w:w="670" w:type="dxa"/>
            <w:tcBorders>
              <w:bottom w:val="single" w:color="000000" w:sz="4" w:space="0"/>
            </w:tcBorders>
          </w:tcPr>
          <w:p w14:paraId="5B5F0580">
            <w:pPr>
              <w:spacing w:line="220" w:lineRule="exact"/>
              <w:ind w:left="220" w:hanging="220"/>
              <w:rPr>
                <w:rFonts w:ascii="仿宋" w:hAnsi="仿宋" w:eastAsia="仿宋" w:cs="仿宋"/>
                <w:color w:val="auto"/>
                <w:sz w:val="18"/>
                <w:szCs w:val="18"/>
                <w:lang w:eastAsia="zh-Hans"/>
              </w:rPr>
            </w:pPr>
          </w:p>
        </w:tc>
      </w:tr>
      <w:tr w14:paraId="29D1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59" w:type="dxa"/>
            <w:vMerge w:val="continue"/>
          </w:tcPr>
          <w:p w14:paraId="39AE4082">
            <w:pPr>
              <w:spacing w:line="220" w:lineRule="exact"/>
              <w:jc w:val="center"/>
              <w:rPr>
                <w:rFonts w:ascii="仿宋" w:hAnsi="仿宋" w:eastAsia="仿宋" w:cs="仿宋"/>
                <w:color w:val="auto"/>
                <w:sz w:val="18"/>
                <w:szCs w:val="18"/>
              </w:rPr>
            </w:pPr>
          </w:p>
        </w:tc>
        <w:tc>
          <w:tcPr>
            <w:tcW w:w="1259" w:type="dxa"/>
            <w:vMerge w:val="continue"/>
            <w:vAlign w:val="center"/>
          </w:tcPr>
          <w:p w14:paraId="420C11BA">
            <w:pPr>
              <w:spacing w:line="220" w:lineRule="exact"/>
              <w:jc w:val="center"/>
              <w:rPr>
                <w:rFonts w:ascii="仿宋" w:hAnsi="仿宋" w:eastAsia="仿宋" w:cs="仿宋"/>
                <w:color w:val="auto"/>
                <w:sz w:val="18"/>
                <w:szCs w:val="18"/>
              </w:rPr>
            </w:pPr>
          </w:p>
        </w:tc>
        <w:tc>
          <w:tcPr>
            <w:tcW w:w="5670" w:type="dxa"/>
            <w:tcBorders>
              <w:top w:val="single" w:color="000000" w:sz="4" w:space="0"/>
              <w:left w:val="single" w:color="000000" w:sz="4" w:space="0"/>
              <w:bottom w:val="single" w:color="000000" w:sz="4" w:space="0"/>
              <w:right w:val="single" w:color="auto" w:sz="4" w:space="0"/>
            </w:tcBorders>
            <w:vAlign w:val="center"/>
          </w:tcPr>
          <w:p w14:paraId="57D9E794">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rPr>
              <w:t>非甾体类抗炎药或对乙酰氨基酚</w:t>
            </w:r>
            <w:r>
              <w:rPr>
                <w:rFonts w:hint="eastAsia" w:ascii="仿宋" w:hAnsi="仿宋" w:eastAsia="仿宋" w:cs="仿宋"/>
                <w:color w:val="auto"/>
                <w:sz w:val="18"/>
                <w:szCs w:val="18"/>
                <w:lang w:eastAsia="zh-Hans"/>
              </w:rPr>
              <w:t>使用规范</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无</w:t>
            </w:r>
            <w:r>
              <w:rPr>
                <w:rFonts w:hint="eastAsia" w:ascii="仿宋" w:hAnsi="仿宋" w:eastAsia="仿宋" w:cs="仿宋"/>
                <w:color w:val="auto"/>
                <w:sz w:val="18"/>
                <w:szCs w:val="18"/>
              </w:rPr>
              <w:t>长期使用非甾体类抗炎药或对乙酰氨基酚，或日用剂量</w:t>
            </w:r>
            <w:r>
              <w:rPr>
                <w:rFonts w:hint="eastAsia" w:ascii="仿宋" w:hAnsi="仿宋" w:eastAsia="仿宋" w:cs="仿宋"/>
                <w:color w:val="auto"/>
                <w:sz w:val="18"/>
                <w:szCs w:val="18"/>
                <w:lang w:eastAsia="zh-Hans"/>
              </w:rPr>
              <w:t>超过</w:t>
            </w:r>
            <w:r>
              <w:rPr>
                <w:rFonts w:hint="eastAsia" w:ascii="仿宋" w:hAnsi="仿宋" w:eastAsia="仿宋" w:cs="仿宋"/>
                <w:color w:val="auto"/>
                <w:sz w:val="18"/>
                <w:szCs w:val="18"/>
              </w:rPr>
              <w:t>限制性用量</w:t>
            </w:r>
            <w:r>
              <w:rPr>
                <w:rFonts w:hint="eastAsia" w:ascii="仿宋" w:hAnsi="仿宋" w:eastAsia="仿宋" w:cs="仿宋"/>
                <w:color w:val="auto"/>
                <w:sz w:val="18"/>
                <w:szCs w:val="18"/>
                <w:lang w:eastAsia="zh-Hans"/>
              </w:rPr>
              <w:t>的情况</w:t>
            </w:r>
            <w:r>
              <w:rPr>
                <w:rFonts w:ascii="仿宋" w:hAnsi="仿宋" w:eastAsia="仿宋" w:cs="仿宋"/>
                <w:color w:val="auto"/>
                <w:sz w:val="18"/>
                <w:szCs w:val="18"/>
                <w:lang w:eastAsia="zh-Hans"/>
              </w:rPr>
              <w:t>。</w:t>
            </w:r>
          </w:p>
        </w:tc>
        <w:tc>
          <w:tcPr>
            <w:tcW w:w="683" w:type="dxa"/>
            <w:tcBorders>
              <w:top w:val="single" w:color="auto" w:sz="4" w:space="0"/>
              <w:left w:val="single" w:color="auto" w:sz="4" w:space="0"/>
              <w:bottom w:val="single" w:color="auto" w:sz="4" w:space="0"/>
            </w:tcBorders>
            <w:vAlign w:val="center"/>
          </w:tcPr>
          <w:p w14:paraId="2BC43281">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2</w:t>
            </w:r>
          </w:p>
        </w:tc>
        <w:tc>
          <w:tcPr>
            <w:tcW w:w="670" w:type="dxa"/>
            <w:tcBorders>
              <w:top w:val="single" w:color="000000" w:sz="4" w:space="0"/>
              <w:bottom w:val="single" w:color="000000" w:sz="4" w:space="0"/>
            </w:tcBorders>
          </w:tcPr>
          <w:p w14:paraId="4F48834E">
            <w:pPr>
              <w:spacing w:line="220" w:lineRule="exact"/>
              <w:jc w:val="center"/>
              <w:rPr>
                <w:rFonts w:ascii="仿宋" w:hAnsi="仿宋" w:eastAsia="仿宋" w:cs="仿宋"/>
                <w:color w:val="auto"/>
                <w:sz w:val="18"/>
                <w:szCs w:val="18"/>
              </w:rPr>
            </w:pPr>
          </w:p>
        </w:tc>
      </w:tr>
      <w:tr w14:paraId="0650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16BA1822">
            <w:pPr>
              <w:spacing w:line="220" w:lineRule="exact"/>
              <w:jc w:val="center"/>
              <w:rPr>
                <w:rFonts w:ascii="仿宋" w:hAnsi="仿宋" w:eastAsia="仿宋" w:cs="仿宋"/>
                <w:color w:val="auto"/>
                <w:sz w:val="18"/>
                <w:szCs w:val="18"/>
              </w:rPr>
            </w:pPr>
          </w:p>
        </w:tc>
        <w:tc>
          <w:tcPr>
            <w:tcW w:w="1259" w:type="dxa"/>
            <w:vMerge w:val="restart"/>
            <w:tcBorders>
              <w:right w:val="single" w:color="000000" w:sz="4" w:space="0"/>
            </w:tcBorders>
            <w:vAlign w:val="center"/>
          </w:tcPr>
          <w:p w14:paraId="43A4CECB">
            <w:pPr>
              <w:rPr>
                <w:color w:val="auto"/>
              </w:rPr>
            </w:pPr>
            <w:r>
              <w:rPr>
                <w:rFonts w:hint="eastAsia" w:ascii="仿宋" w:hAnsi="仿宋" w:eastAsia="仿宋" w:cs="仿宋"/>
                <w:color w:val="auto"/>
                <w:sz w:val="18"/>
                <w:szCs w:val="18"/>
              </w:rPr>
              <w:t>初始剂量</w:t>
            </w:r>
          </w:p>
          <w:p w14:paraId="7D669653">
            <w:pPr>
              <w:spacing w:line="220" w:lineRule="exact"/>
              <w:jc w:val="center"/>
              <w:rPr>
                <w:rFonts w:ascii="仿宋" w:hAnsi="仿宋" w:eastAsia="仿宋" w:cs="仿宋"/>
                <w:color w:val="auto"/>
                <w:sz w:val="18"/>
                <w:szCs w:val="18"/>
                <w:lang w:eastAsia="zh-Hans"/>
              </w:rPr>
            </w:pPr>
          </w:p>
        </w:tc>
        <w:tc>
          <w:tcPr>
            <w:tcW w:w="5670" w:type="dxa"/>
            <w:tcBorders>
              <w:top w:val="single" w:color="000000" w:sz="4" w:space="0"/>
              <w:left w:val="single" w:color="000000" w:sz="4" w:space="0"/>
              <w:right w:val="single" w:color="auto" w:sz="4" w:space="0"/>
            </w:tcBorders>
            <w:vAlign w:val="center"/>
          </w:tcPr>
          <w:p w14:paraId="512A8F85">
            <w:pPr>
              <w:numPr>
                <w:ilvl w:val="0"/>
                <w:numId w:val="7"/>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rPr>
              <w:t>初次使用阿片类药物</w:t>
            </w:r>
            <w:r>
              <w:rPr>
                <w:rFonts w:hint="eastAsia" w:ascii="仿宋" w:hAnsi="仿宋" w:eastAsia="仿宋" w:cs="仿宋"/>
                <w:color w:val="auto"/>
                <w:sz w:val="18"/>
                <w:szCs w:val="18"/>
                <w:lang w:eastAsia="zh-Hans"/>
              </w:rPr>
              <w:t>镇痛</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Hans"/>
              </w:rPr>
              <w:t>其剂量</w:t>
            </w:r>
            <w:r>
              <w:rPr>
                <w:rFonts w:hint="eastAsia" w:ascii="仿宋" w:hAnsi="仿宋" w:eastAsia="仿宋" w:cs="仿宋"/>
                <w:color w:val="auto"/>
                <w:sz w:val="18"/>
                <w:szCs w:val="18"/>
              </w:rPr>
              <w:t>滴定</w:t>
            </w:r>
            <w:r>
              <w:rPr>
                <w:rFonts w:hint="eastAsia" w:ascii="仿宋" w:hAnsi="仿宋" w:eastAsia="仿宋" w:cs="仿宋"/>
                <w:color w:val="auto"/>
                <w:sz w:val="18"/>
                <w:szCs w:val="18"/>
                <w:lang w:eastAsia="zh-Hans"/>
              </w:rPr>
              <w:t>方法符合规范</w:t>
            </w:r>
            <w:r>
              <w:rPr>
                <w:rFonts w:ascii="仿宋" w:hAnsi="仿宋" w:eastAsia="仿宋" w:cs="仿宋"/>
                <w:color w:val="auto"/>
                <w:sz w:val="18"/>
                <w:szCs w:val="18"/>
                <w:lang w:eastAsia="zh-Hans"/>
              </w:rPr>
              <w:t>。</w:t>
            </w:r>
          </w:p>
          <w:p w14:paraId="163C6871">
            <w:pPr>
              <w:numPr>
                <w:ilvl w:val="0"/>
                <w:numId w:val="6"/>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阿片类药物之间的剂量换算，</w:t>
            </w:r>
            <w:r>
              <w:rPr>
                <w:rFonts w:hint="eastAsia" w:ascii="仿宋" w:hAnsi="仿宋" w:eastAsia="仿宋" w:cs="仿宋"/>
                <w:color w:val="auto"/>
                <w:sz w:val="18"/>
                <w:szCs w:val="18"/>
                <w:lang w:eastAsia="zh-Hans"/>
              </w:rPr>
              <w:t>符合规范</w:t>
            </w:r>
            <w:r>
              <w:rPr>
                <w:rFonts w:hint="eastAsia" w:ascii="仿宋" w:hAnsi="仿宋" w:eastAsia="仿宋" w:cs="仿宋"/>
                <w:color w:val="auto"/>
                <w:sz w:val="18"/>
                <w:szCs w:val="18"/>
              </w:rPr>
              <w:t>。</w:t>
            </w:r>
          </w:p>
          <w:p w14:paraId="368E8FDE">
            <w:pPr>
              <w:numPr>
                <w:ilvl w:val="0"/>
                <w:numId w:val="6"/>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换用另一种阿片类药</w:t>
            </w:r>
            <w:r>
              <w:rPr>
                <w:rFonts w:hint="eastAsia" w:ascii="仿宋" w:hAnsi="仿宋" w:eastAsia="仿宋" w:cs="仿宋"/>
                <w:color w:val="auto"/>
                <w:sz w:val="18"/>
                <w:szCs w:val="18"/>
                <w:lang w:eastAsia="zh-Hans"/>
              </w:rPr>
              <w:t>后</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Hans"/>
              </w:rPr>
              <w:t>按规范进行</w:t>
            </w:r>
            <w:r>
              <w:rPr>
                <w:rFonts w:hint="eastAsia" w:ascii="仿宋" w:hAnsi="仿宋" w:eastAsia="仿宋" w:cs="仿宋"/>
                <w:color w:val="auto"/>
                <w:sz w:val="18"/>
                <w:szCs w:val="18"/>
              </w:rPr>
              <w:t>个体化滴定用药剂量</w:t>
            </w:r>
            <w:r>
              <w:rPr>
                <w:rFonts w:ascii="仿宋" w:hAnsi="仿宋" w:eastAsia="仿宋" w:cs="仿宋"/>
                <w:color w:val="auto"/>
                <w:sz w:val="18"/>
                <w:szCs w:val="18"/>
              </w:rPr>
              <w:t>。</w:t>
            </w:r>
          </w:p>
        </w:tc>
        <w:tc>
          <w:tcPr>
            <w:tcW w:w="683" w:type="dxa"/>
            <w:tcBorders>
              <w:top w:val="single" w:color="auto" w:sz="4" w:space="0"/>
              <w:left w:val="single" w:color="auto" w:sz="4" w:space="0"/>
            </w:tcBorders>
            <w:vAlign w:val="center"/>
          </w:tcPr>
          <w:p w14:paraId="70DF59B9">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6</w:t>
            </w:r>
          </w:p>
        </w:tc>
        <w:tc>
          <w:tcPr>
            <w:tcW w:w="670" w:type="dxa"/>
            <w:tcBorders>
              <w:bottom w:val="single" w:color="000000" w:sz="4" w:space="0"/>
            </w:tcBorders>
          </w:tcPr>
          <w:p w14:paraId="4E6040AA">
            <w:pPr>
              <w:spacing w:line="220" w:lineRule="exact"/>
              <w:jc w:val="center"/>
              <w:rPr>
                <w:rFonts w:ascii="仿宋" w:hAnsi="仿宋" w:eastAsia="仿宋" w:cs="仿宋"/>
                <w:color w:val="auto"/>
                <w:sz w:val="18"/>
                <w:szCs w:val="18"/>
              </w:rPr>
            </w:pPr>
          </w:p>
        </w:tc>
      </w:tr>
      <w:tr w14:paraId="2484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0FDCB105">
            <w:pPr>
              <w:spacing w:line="220" w:lineRule="exact"/>
              <w:jc w:val="center"/>
              <w:rPr>
                <w:rFonts w:ascii="仿宋" w:hAnsi="仿宋" w:eastAsia="仿宋" w:cs="仿宋"/>
                <w:color w:val="auto"/>
                <w:sz w:val="18"/>
                <w:szCs w:val="18"/>
              </w:rPr>
            </w:pPr>
          </w:p>
        </w:tc>
        <w:tc>
          <w:tcPr>
            <w:tcW w:w="1259" w:type="dxa"/>
            <w:vMerge w:val="restart"/>
            <w:tcBorders>
              <w:right w:val="single" w:color="000000" w:sz="4" w:space="0"/>
            </w:tcBorders>
            <w:vAlign w:val="center"/>
          </w:tcPr>
          <w:p w14:paraId="774412B2">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剂量调整</w:t>
            </w:r>
          </w:p>
        </w:tc>
        <w:tc>
          <w:tcPr>
            <w:tcW w:w="5670" w:type="dxa"/>
            <w:tcBorders>
              <w:top w:val="single" w:color="000000" w:sz="4" w:space="0"/>
              <w:left w:val="single" w:color="000000" w:sz="4" w:space="0"/>
              <w:right w:val="single" w:color="auto" w:sz="4" w:space="0"/>
            </w:tcBorders>
            <w:vAlign w:val="center"/>
          </w:tcPr>
          <w:p w14:paraId="483D5769">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如有</w:t>
            </w:r>
            <w:r>
              <w:rPr>
                <w:rFonts w:hint="eastAsia" w:ascii="仿宋" w:hAnsi="仿宋" w:eastAsia="仿宋" w:cs="仿宋"/>
                <w:color w:val="auto"/>
                <w:sz w:val="18"/>
                <w:szCs w:val="18"/>
              </w:rPr>
              <w:t>爆发性疼痛</w:t>
            </w:r>
            <w:r>
              <w:rPr>
                <w:rFonts w:ascii="仿宋" w:hAnsi="仿宋" w:eastAsia="仿宋" w:cs="仿宋"/>
                <w:color w:val="auto"/>
                <w:sz w:val="18"/>
                <w:szCs w:val="18"/>
              </w:rPr>
              <w:t>，</w:t>
            </w:r>
            <w:r>
              <w:rPr>
                <w:rFonts w:hint="eastAsia" w:ascii="仿宋" w:hAnsi="仿宋" w:eastAsia="仿宋" w:cs="仿宋"/>
                <w:color w:val="auto"/>
                <w:sz w:val="18"/>
                <w:szCs w:val="18"/>
                <w:lang w:eastAsia="zh-Hans"/>
              </w:rPr>
              <w:t>其</w:t>
            </w:r>
            <w:r>
              <w:rPr>
                <w:rFonts w:hint="eastAsia" w:ascii="仿宋" w:hAnsi="仿宋" w:eastAsia="仿宋" w:cs="仿宋"/>
                <w:color w:val="auto"/>
                <w:sz w:val="18"/>
                <w:szCs w:val="18"/>
              </w:rPr>
              <w:t>解救治疗</w:t>
            </w:r>
            <w:r>
              <w:rPr>
                <w:rFonts w:hint="eastAsia" w:ascii="仿宋" w:hAnsi="仿宋" w:eastAsia="仿宋" w:cs="仿宋"/>
                <w:color w:val="auto"/>
                <w:sz w:val="18"/>
                <w:szCs w:val="18"/>
                <w:lang w:eastAsia="zh-Hans"/>
              </w:rPr>
              <w:t>和</w:t>
            </w:r>
            <w:r>
              <w:rPr>
                <w:rFonts w:hint="eastAsia" w:ascii="仿宋" w:hAnsi="仿宋" w:eastAsia="仿宋" w:cs="仿宋"/>
                <w:color w:val="auto"/>
                <w:sz w:val="18"/>
                <w:szCs w:val="18"/>
              </w:rPr>
              <w:t>剂量</w:t>
            </w:r>
            <w:r>
              <w:rPr>
                <w:rFonts w:hint="eastAsia" w:ascii="仿宋" w:hAnsi="仿宋" w:eastAsia="仿宋" w:cs="仿宋"/>
                <w:color w:val="auto"/>
                <w:sz w:val="18"/>
                <w:szCs w:val="18"/>
                <w:lang w:eastAsia="zh-Hans"/>
              </w:rPr>
              <w:t>滴定方法符合规范</w:t>
            </w:r>
            <w:r>
              <w:rPr>
                <w:rFonts w:ascii="仿宋" w:hAnsi="仿宋" w:eastAsia="仿宋" w:cs="仿宋"/>
                <w:color w:val="auto"/>
                <w:sz w:val="18"/>
                <w:szCs w:val="18"/>
                <w:lang w:eastAsia="zh-Hans"/>
              </w:rPr>
              <w:t>。</w:t>
            </w:r>
          </w:p>
          <w:p w14:paraId="17314C0D">
            <w:pPr>
              <w:numPr>
                <w:ilvl w:val="0"/>
                <w:numId w:val="8"/>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阿片类药物</w:t>
            </w:r>
            <w:r>
              <w:rPr>
                <w:rFonts w:hint="eastAsia" w:ascii="仿宋" w:hAnsi="仿宋" w:eastAsia="仿宋" w:cs="仿宋"/>
                <w:color w:val="auto"/>
                <w:sz w:val="18"/>
                <w:szCs w:val="18"/>
                <w:lang w:eastAsia="zh-Hans"/>
              </w:rPr>
              <w:t>的</w:t>
            </w:r>
            <w:r>
              <w:rPr>
                <w:rFonts w:hint="eastAsia" w:ascii="仿宋" w:hAnsi="仿宋" w:eastAsia="仿宋" w:cs="仿宋"/>
                <w:color w:val="auto"/>
                <w:sz w:val="18"/>
                <w:szCs w:val="18"/>
              </w:rPr>
              <w:t>减</w:t>
            </w:r>
            <w:r>
              <w:rPr>
                <w:rFonts w:hint="eastAsia" w:ascii="仿宋" w:hAnsi="仿宋" w:eastAsia="仿宋" w:cs="仿宋"/>
                <w:color w:val="auto"/>
                <w:sz w:val="18"/>
                <w:szCs w:val="18"/>
                <w:lang w:eastAsia="zh-Hans"/>
              </w:rPr>
              <w:t>量</w:t>
            </w:r>
            <w:r>
              <w:rPr>
                <w:rFonts w:hint="eastAsia" w:ascii="仿宋" w:hAnsi="仿宋" w:eastAsia="仿宋" w:cs="仿宋"/>
                <w:color w:val="auto"/>
                <w:sz w:val="18"/>
                <w:szCs w:val="18"/>
              </w:rPr>
              <w:t>或停用，</w:t>
            </w:r>
            <w:r>
              <w:rPr>
                <w:rFonts w:hint="eastAsia" w:ascii="仿宋" w:hAnsi="仿宋" w:eastAsia="仿宋" w:cs="仿宋"/>
                <w:color w:val="auto"/>
                <w:sz w:val="18"/>
                <w:szCs w:val="18"/>
                <w:lang w:eastAsia="zh-Hans"/>
              </w:rPr>
              <w:t>符合规范</w:t>
            </w:r>
            <w:r>
              <w:rPr>
                <w:rFonts w:ascii="仿宋" w:hAnsi="仿宋" w:eastAsia="仿宋" w:cs="仿宋"/>
                <w:color w:val="auto"/>
                <w:sz w:val="18"/>
                <w:szCs w:val="18"/>
                <w:lang w:eastAsia="zh-Hans"/>
              </w:rPr>
              <w:t>。</w:t>
            </w:r>
          </w:p>
        </w:tc>
        <w:tc>
          <w:tcPr>
            <w:tcW w:w="683" w:type="dxa"/>
            <w:tcBorders>
              <w:top w:val="single" w:color="auto" w:sz="4" w:space="0"/>
              <w:left w:val="single" w:color="auto" w:sz="4" w:space="0"/>
            </w:tcBorders>
            <w:vAlign w:val="center"/>
          </w:tcPr>
          <w:p w14:paraId="44AE129E">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4</w:t>
            </w:r>
          </w:p>
        </w:tc>
        <w:tc>
          <w:tcPr>
            <w:tcW w:w="670" w:type="dxa"/>
            <w:tcBorders>
              <w:bottom w:val="single" w:color="000000" w:sz="4" w:space="0"/>
            </w:tcBorders>
          </w:tcPr>
          <w:p w14:paraId="03A18064">
            <w:pPr>
              <w:spacing w:line="220" w:lineRule="exact"/>
              <w:jc w:val="center"/>
              <w:rPr>
                <w:rFonts w:ascii="仿宋" w:hAnsi="仿宋" w:eastAsia="仿宋" w:cs="仿宋"/>
                <w:color w:val="auto"/>
                <w:sz w:val="18"/>
                <w:szCs w:val="18"/>
              </w:rPr>
            </w:pPr>
          </w:p>
        </w:tc>
      </w:tr>
      <w:tr w14:paraId="51B0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532C0863">
            <w:pPr>
              <w:spacing w:line="220" w:lineRule="exact"/>
              <w:jc w:val="center"/>
              <w:rPr>
                <w:rFonts w:ascii="仿宋" w:hAnsi="仿宋" w:eastAsia="仿宋" w:cs="仿宋"/>
                <w:color w:val="auto"/>
                <w:sz w:val="18"/>
                <w:szCs w:val="18"/>
              </w:rPr>
            </w:pPr>
          </w:p>
        </w:tc>
        <w:tc>
          <w:tcPr>
            <w:tcW w:w="1259" w:type="dxa"/>
            <w:tcBorders>
              <w:right w:val="single" w:color="000000" w:sz="4" w:space="0"/>
            </w:tcBorders>
            <w:vAlign w:val="center"/>
          </w:tcPr>
          <w:p w14:paraId="64795FAC">
            <w:pPr>
              <w:rPr>
                <w:color w:val="auto"/>
              </w:rPr>
            </w:pPr>
            <w:r>
              <w:rPr>
                <w:rFonts w:hint="eastAsia" w:ascii="仿宋" w:hAnsi="仿宋" w:eastAsia="仿宋" w:cs="仿宋"/>
                <w:color w:val="auto"/>
                <w:sz w:val="18"/>
                <w:szCs w:val="18"/>
                <w:lang w:eastAsia="zh-Hans"/>
              </w:rPr>
              <w:t>镇痛效果</w:t>
            </w:r>
          </w:p>
          <w:p w14:paraId="151033AD">
            <w:pPr>
              <w:spacing w:line="220" w:lineRule="exact"/>
              <w:jc w:val="center"/>
              <w:rPr>
                <w:rFonts w:ascii="仿宋" w:hAnsi="仿宋" w:eastAsia="仿宋" w:cs="仿宋"/>
                <w:color w:val="auto"/>
                <w:sz w:val="18"/>
                <w:szCs w:val="18"/>
                <w:lang w:eastAsia="zh-Hans"/>
              </w:rPr>
            </w:pPr>
          </w:p>
        </w:tc>
        <w:tc>
          <w:tcPr>
            <w:tcW w:w="5670" w:type="dxa"/>
            <w:tcBorders>
              <w:top w:val="single" w:color="000000" w:sz="4" w:space="0"/>
              <w:left w:val="single" w:color="000000" w:sz="4" w:space="0"/>
              <w:right w:val="single" w:color="auto" w:sz="4" w:space="0"/>
            </w:tcBorders>
            <w:vAlign w:val="center"/>
          </w:tcPr>
          <w:p w14:paraId="4EE3C96A">
            <w:pPr>
              <w:numPr>
                <w:ilvl w:val="0"/>
                <w:numId w:val="9"/>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lang w:eastAsia="zh-Hans"/>
              </w:rPr>
              <w:t>达到</w:t>
            </w:r>
            <w:r>
              <w:rPr>
                <w:rFonts w:ascii="仿宋" w:hAnsi="仿宋" w:eastAsia="仿宋" w:cs="仿宋"/>
                <w:color w:val="auto"/>
                <w:sz w:val="18"/>
                <w:szCs w:val="18"/>
              </w:rPr>
              <w:t>72</w:t>
            </w:r>
            <w:r>
              <w:rPr>
                <w:rFonts w:hint="eastAsia" w:ascii="仿宋" w:hAnsi="仿宋" w:eastAsia="仿宋" w:cs="仿宋"/>
                <w:color w:val="auto"/>
                <w:sz w:val="18"/>
                <w:szCs w:val="18"/>
                <w:lang w:eastAsia="zh-Hans"/>
              </w:rPr>
              <w:t>h内</w:t>
            </w:r>
            <w:r>
              <w:rPr>
                <w:rFonts w:hint="eastAsia" w:ascii="仿宋" w:hAnsi="仿宋" w:eastAsia="仿宋" w:cs="仿宋"/>
                <w:color w:val="auto"/>
                <w:sz w:val="18"/>
                <w:szCs w:val="18"/>
              </w:rPr>
              <w:t>充分缓解疼痛</w:t>
            </w:r>
            <w:r>
              <w:rPr>
                <w:rFonts w:hint="eastAsia" w:ascii="仿宋" w:hAnsi="仿宋" w:eastAsia="仿宋" w:cs="仿宋"/>
                <w:color w:val="auto"/>
                <w:sz w:val="18"/>
                <w:szCs w:val="18"/>
                <w:lang w:eastAsia="zh-Hans"/>
              </w:rPr>
              <w:t>的目标</w:t>
            </w:r>
            <w:r>
              <w:rPr>
                <w:rFonts w:ascii="仿宋" w:hAnsi="仿宋" w:eastAsia="仿宋" w:cs="仿宋"/>
                <w:color w:val="auto"/>
                <w:sz w:val="18"/>
                <w:szCs w:val="18"/>
              </w:rPr>
              <w:t>。</w:t>
            </w:r>
          </w:p>
          <w:p w14:paraId="53368214">
            <w:pPr>
              <w:numPr>
                <w:ilvl w:val="0"/>
                <w:numId w:val="10"/>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重度疼痛</w:t>
            </w:r>
            <w:r>
              <w:rPr>
                <w:rFonts w:hint="eastAsia" w:ascii="仿宋" w:hAnsi="仿宋" w:eastAsia="仿宋" w:cs="仿宋"/>
                <w:color w:val="auto"/>
                <w:sz w:val="18"/>
                <w:szCs w:val="18"/>
                <w:lang w:eastAsia="zh-Hans"/>
              </w:rPr>
              <w:t>患者</w:t>
            </w:r>
            <w:r>
              <w:rPr>
                <w:rFonts w:hint="eastAsia" w:ascii="仿宋" w:hAnsi="仿宋" w:eastAsia="仿宋" w:cs="仿宋"/>
                <w:color w:val="auto"/>
                <w:sz w:val="18"/>
                <w:szCs w:val="18"/>
              </w:rPr>
              <w:t>24h内疼痛评分下降</w:t>
            </w:r>
            <w:r>
              <w:rPr>
                <w:rFonts w:ascii="仿宋" w:hAnsi="仿宋" w:eastAsia="仿宋" w:cs="仿宋"/>
                <w:color w:val="auto"/>
                <w:sz w:val="18"/>
                <w:szCs w:val="18"/>
              </w:rPr>
              <w:t>。</w:t>
            </w:r>
          </w:p>
        </w:tc>
        <w:tc>
          <w:tcPr>
            <w:tcW w:w="683" w:type="dxa"/>
            <w:tcBorders>
              <w:top w:val="single" w:color="auto" w:sz="4" w:space="0"/>
              <w:left w:val="single" w:color="auto" w:sz="4" w:space="0"/>
            </w:tcBorders>
            <w:vAlign w:val="center"/>
          </w:tcPr>
          <w:p w14:paraId="4E605E43">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4</w:t>
            </w:r>
          </w:p>
        </w:tc>
        <w:tc>
          <w:tcPr>
            <w:tcW w:w="670" w:type="dxa"/>
            <w:tcBorders>
              <w:top w:val="single" w:color="000000" w:sz="4" w:space="0"/>
              <w:bottom w:val="single" w:color="000000" w:sz="4" w:space="0"/>
            </w:tcBorders>
          </w:tcPr>
          <w:p w14:paraId="30AB668E">
            <w:pPr>
              <w:spacing w:line="220" w:lineRule="exact"/>
              <w:jc w:val="center"/>
              <w:rPr>
                <w:rFonts w:ascii="仿宋" w:hAnsi="仿宋" w:eastAsia="仿宋" w:cs="仿宋"/>
                <w:color w:val="auto"/>
                <w:sz w:val="18"/>
                <w:szCs w:val="18"/>
              </w:rPr>
            </w:pPr>
          </w:p>
        </w:tc>
      </w:tr>
      <w:tr w14:paraId="3E1F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vMerge w:val="continue"/>
          </w:tcPr>
          <w:p w14:paraId="660545BB">
            <w:pPr>
              <w:spacing w:line="220" w:lineRule="exact"/>
              <w:jc w:val="center"/>
              <w:rPr>
                <w:rFonts w:ascii="仿宋" w:hAnsi="仿宋" w:eastAsia="仿宋" w:cs="仿宋"/>
                <w:color w:val="auto"/>
                <w:sz w:val="18"/>
                <w:szCs w:val="18"/>
              </w:rPr>
            </w:pPr>
          </w:p>
        </w:tc>
        <w:tc>
          <w:tcPr>
            <w:tcW w:w="1259" w:type="dxa"/>
            <w:vAlign w:val="center"/>
          </w:tcPr>
          <w:p w14:paraId="27D75490">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不良反应</w:t>
            </w:r>
          </w:p>
          <w:p w14:paraId="7CCC0FD4">
            <w:pPr>
              <w:spacing w:line="220" w:lineRule="exact"/>
              <w:jc w:val="center"/>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防治</w:t>
            </w:r>
          </w:p>
        </w:tc>
        <w:tc>
          <w:tcPr>
            <w:tcW w:w="5670" w:type="dxa"/>
            <w:tcBorders>
              <w:right w:val="single" w:color="auto" w:sz="4" w:space="0"/>
            </w:tcBorders>
            <w:vAlign w:val="center"/>
          </w:tcPr>
          <w:p w14:paraId="604972E4">
            <w:pPr>
              <w:numPr>
                <w:ilvl w:val="0"/>
                <w:numId w:val="11"/>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lang w:eastAsia="zh-Hans"/>
              </w:rPr>
              <w:t>有明确的预防镇痛治疗</w:t>
            </w:r>
            <w:r>
              <w:rPr>
                <w:rFonts w:hint="eastAsia" w:ascii="仿宋" w:hAnsi="仿宋" w:eastAsia="仿宋" w:cs="仿宋"/>
                <w:color w:val="auto"/>
                <w:sz w:val="18"/>
                <w:szCs w:val="18"/>
              </w:rPr>
              <w:t>不良反应</w:t>
            </w:r>
            <w:r>
              <w:rPr>
                <w:rFonts w:hint="eastAsia" w:ascii="仿宋" w:hAnsi="仿宋" w:eastAsia="仿宋" w:cs="仿宋"/>
                <w:color w:val="auto"/>
                <w:sz w:val="18"/>
                <w:szCs w:val="18"/>
                <w:lang w:eastAsia="zh-Hans"/>
              </w:rPr>
              <w:t>的措施</w:t>
            </w:r>
            <w:r>
              <w:rPr>
                <w:rFonts w:ascii="仿宋" w:hAnsi="仿宋" w:eastAsia="仿宋" w:cs="仿宋"/>
                <w:color w:val="auto"/>
                <w:sz w:val="18"/>
                <w:szCs w:val="18"/>
                <w:lang w:eastAsia="zh-Hans"/>
              </w:rPr>
              <w:t>。</w:t>
            </w:r>
          </w:p>
          <w:p w14:paraId="4DBF83C2">
            <w:pPr>
              <w:numPr>
                <w:ilvl w:val="0"/>
                <w:numId w:val="11"/>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lang w:eastAsia="zh-Hans"/>
              </w:rPr>
              <w:t>镇痛治疗不良反应</w:t>
            </w:r>
            <w:r>
              <w:rPr>
                <w:rFonts w:hint="eastAsia" w:ascii="仿宋" w:hAnsi="仿宋" w:eastAsia="仿宋" w:cs="仿宋"/>
                <w:color w:val="auto"/>
                <w:sz w:val="18"/>
                <w:szCs w:val="18"/>
              </w:rPr>
              <w:t>处理</w:t>
            </w:r>
            <w:r>
              <w:rPr>
                <w:rFonts w:hint="eastAsia" w:ascii="仿宋" w:hAnsi="仿宋" w:eastAsia="仿宋" w:cs="仿宋"/>
                <w:color w:val="auto"/>
                <w:sz w:val="18"/>
                <w:szCs w:val="18"/>
                <w:lang w:eastAsia="zh-Hans"/>
              </w:rPr>
              <w:t>得当</w:t>
            </w:r>
            <w:r>
              <w:rPr>
                <w:rFonts w:ascii="仿宋" w:hAnsi="仿宋" w:eastAsia="仿宋" w:cs="仿宋"/>
                <w:color w:val="auto"/>
                <w:sz w:val="18"/>
                <w:szCs w:val="18"/>
                <w:lang w:eastAsia="zh-Hans"/>
              </w:rPr>
              <w:t>。</w:t>
            </w:r>
          </w:p>
        </w:tc>
        <w:tc>
          <w:tcPr>
            <w:tcW w:w="683" w:type="dxa"/>
            <w:tcBorders>
              <w:top w:val="single" w:color="auto" w:sz="4" w:space="0"/>
              <w:left w:val="single" w:color="auto" w:sz="4" w:space="0"/>
            </w:tcBorders>
            <w:vAlign w:val="center"/>
          </w:tcPr>
          <w:p w14:paraId="03013A8D">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4</w:t>
            </w:r>
          </w:p>
        </w:tc>
        <w:tc>
          <w:tcPr>
            <w:tcW w:w="670" w:type="dxa"/>
            <w:tcBorders>
              <w:top w:val="single" w:color="000000" w:sz="4" w:space="0"/>
            </w:tcBorders>
          </w:tcPr>
          <w:p w14:paraId="2B045219">
            <w:pPr>
              <w:spacing w:line="220" w:lineRule="exact"/>
              <w:jc w:val="center"/>
              <w:rPr>
                <w:rFonts w:ascii="仿宋" w:hAnsi="仿宋" w:eastAsia="仿宋" w:cs="仿宋"/>
                <w:color w:val="auto"/>
                <w:sz w:val="18"/>
                <w:szCs w:val="18"/>
              </w:rPr>
            </w:pPr>
          </w:p>
        </w:tc>
      </w:tr>
      <w:tr w14:paraId="1A10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vMerge w:val="restart"/>
          </w:tcPr>
          <w:p w14:paraId="311109EE">
            <w:pPr>
              <w:spacing w:line="220" w:lineRule="exact"/>
              <w:jc w:val="center"/>
              <w:rPr>
                <w:rFonts w:ascii="仿宋" w:hAnsi="仿宋" w:eastAsia="仿宋" w:cs="仿宋"/>
                <w:color w:val="auto"/>
                <w:sz w:val="18"/>
                <w:szCs w:val="18"/>
              </w:rPr>
            </w:pPr>
          </w:p>
          <w:p w14:paraId="4FD9BBC1">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宣教</w:t>
            </w:r>
          </w:p>
          <w:p w14:paraId="5BF78A36">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与随访</w:t>
            </w:r>
          </w:p>
          <w:p w14:paraId="2D7A5090">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w:t>
            </w:r>
            <w:r>
              <w:rPr>
                <w:rFonts w:hint="eastAsia" w:ascii="仿宋" w:hAnsi="仿宋" w:eastAsia="仿宋" w:cs="仿宋"/>
                <w:color w:val="auto"/>
                <w:sz w:val="18"/>
                <w:szCs w:val="18"/>
              </w:rPr>
              <w:t>10分</w:t>
            </w:r>
            <w:r>
              <w:rPr>
                <w:rFonts w:ascii="仿宋" w:hAnsi="仿宋" w:eastAsia="仿宋" w:cs="仿宋"/>
                <w:color w:val="auto"/>
                <w:sz w:val="18"/>
                <w:szCs w:val="18"/>
              </w:rPr>
              <w:t>）</w:t>
            </w:r>
          </w:p>
        </w:tc>
        <w:tc>
          <w:tcPr>
            <w:tcW w:w="1259" w:type="dxa"/>
            <w:vMerge w:val="restart"/>
            <w:vAlign w:val="center"/>
          </w:tcPr>
          <w:p w14:paraId="36BE4020">
            <w:pPr>
              <w:spacing w:line="220" w:lineRule="exact"/>
              <w:jc w:val="center"/>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患者教育</w:t>
            </w:r>
          </w:p>
        </w:tc>
        <w:tc>
          <w:tcPr>
            <w:tcW w:w="5670" w:type="dxa"/>
            <w:vAlign w:val="center"/>
          </w:tcPr>
          <w:p w14:paraId="3E855E6D">
            <w:pPr>
              <w:numPr>
                <w:ilvl w:val="0"/>
                <w:numId w:val="12"/>
              </w:numPr>
              <w:spacing w:line="220" w:lineRule="exact"/>
              <w:ind w:left="220" w:hanging="220"/>
              <w:rPr>
                <w:rFonts w:ascii="仿宋" w:hAnsi="仿宋" w:eastAsia="仿宋" w:cs="仿宋"/>
                <w:color w:val="auto"/>
                <w:sz w:val="18"/>
                <w:szCs w:val="18"/>
              </w:rPr>
            </w:pPr>
            <w:r>
              <w:rPr>
                <w:rFonts w:ascii="仿宋" w:hAnsi="仿宋" w:eastAsia="仿宋" w:cs="仿宋"/>
                <w:color w:val="auto"/>
                <w:sz w:val="18"/>
                <w:szCs w:val="18"/>
              </w:rPr>
              <w:t>针对性开展</w:t>
            </w:r>
            <w:r>
              <w:rPr>
                <w:rFonts w:hint="eastAsia" w:ascii="仿宋" w:hAnsi="仿宋" w:eastAsia="仿宋" w:cs="仿宋"/>
                <w:color w:val="auto"/>
                <w:sz w:val="18"/>
                <w:szCs w:val="18"/>
                <w:lang w:eastAsia="zh-Hans"/>
              </w:rPr>
              <w:t>镇痛</w:t>
            </w:r>
            <w:r>
              <w:rPr>
                <w:rFonts w:ascii="仿宋" w:hAnsi="仿宋" w:eastAsia="仿宋" w:cs="仿宋"/>
                <w:color w:val="auto"/>
                <w:sz w:val="18"/>
                <w:szCs w:val="18"/>
              </w:rPr>
              <w:t>知识宣传教育，宣教内容</w:t>
            </w:r>
            <w:r>
              <w:rPr>
                <w:rFonts w:hint="eastAsia" w:ascii="仿宋" w:hAnsi="仿宋" w:eastAsia="仿宋" w:cs="仿宋"/>
                <w:color w:val="auto"/>
                <w:sz w:val="18"/>
                <w:szCs w:val="18"/>
                <w:lang w:eastAsia="zh-Hans"/>
              </w:rPr>
              <w:t>覆盖国卫办医函〔2018〕734号文件“重点宣教内容”</w:t>
            </w:r>
            <w:r>
              <w:rPr>
                <w:rFonts w:ascii="仿宋" w:hAnsi="仿宋" w:eastAsia="仿宋" w:cs="仿宋"/>
                <w:color w:val="auto"/>
                <w:sz w:val="18"/>
                <w:szCs w:val="18"/>
                <w:lang w:eastAsia="zh-Hans"/>
              </w:rPr>
              <w:t>。</w:t>
            </w:r>
          </w:p>
          <w:p w14:paraId="33A0B543">
            <w:pPr>
              <w:numPr>
                <w:ilvl w:val="0"/>
                <w:numId w:val="12"/>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lang w:eastAsia="zh-Hans"/>
              </w:rPr>
              <w:t>针对患者具体情况</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进行个性化宣教</w:t>
            </w:r>
            <w:r>
              <w:rPr>
                <w:rFonts w:ascii="仿宋" w:hAnsi="仿宋" w:eastAsia="仿宋" w:cs="仿宋"/>
                <w:color w:val="auto"/>
                <w:sz w:val="18"/>
                <w:szCs w:val="18"/>
                <w:lang w:eastAsia="zh-Hans"/>
              </w:rPr>
              <w:t>。</w:t>
            </w:r>
          </w:p>
        </w:tc>
        <w:tc>
          <w:tcPr>
            <w:tcW w:w="683" w:type="dxa"/>
            <w:vAlign w:val="center"/>
          </w:tcPr>
          <w:p w14:paraId="741BBCAF">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4</w:t>
            </w:r>
          </w:p>
        </w:tc>
        <w:tc>
          <w:tcPr>
            <w:tcW w:w="670" w:type="dxa"/>
          </w:tcPr>
          <w:p w14:paraId="1F065387">
            <w:pPr>
              <w:spacing w:line="220" w:lineRule="exact"/>
              <w:jc w:val="center"/>
              <w:rPr>
                <w:rFonts w:ascii="仿宋" w:hAnsi="仿宋" w:eastAsia="仿宋" w:cs="仿宋"/>
                <w:color w:val="auto"/>
                <w:sz w:val="18"/>
                <w:szCs w:val="18"/>
              </w:rPr>
            </w:pPr>
          </w:p>
        </w:tc>
      </w:tr>
      <w:tr w14:paraId="39E4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6F479E49">
            <w:pPr>
              <w:spacing w:line="220" w:lineRule="exact"/>
              <w:jc w:val="center"/>
              <w:rPr>
                <w:rFonts w:ascii="仿宋" w:hAnsi="仿宋" w:eastAsia="仿宋" w:cs="仿宋"/>
                <w:color w:val="auto"/>
                <w:sz w:val="18"/>
                <w:szCs w:val="18"/>
              </w:rPr>
            </w:pPr>
          </w:p>
        </w:tc>
        <w:tc>
          <w:tcPr>
            <w:tcW w:w="1259" w:type="dxa"/>
            <w:vMerge w:val="continue"/>
            <w:vAlign w:val="center"/>
          </w:tcPr>
          <w:p w14:paraId="3BD37EE9">
            <w:pPr>
              <w:spacing w:line="220" w:lineRule="exact"/>
              <w:jc w:val="center"/>
              <w:rPr>
                <w:rFonts w:ascii="仿宋" w:hAnsi="仿宋" w:eastAsia="仿宋" w:cs="仿宋"/>
                <w:color w:val="auto"/>
                <w:sz w:val="18"/>
                <w:szCs w:val="18"/>
              </w:rPr>
            </w:pPr>
          </w:p>
        </w:tc>
        <w:tc>
          <w:tcPr>
            <w:tcW w:w="5670" w:type="dxa"/>
            <w:vAlign w:val="center"/>
          </w:tcPr>
          <w:p w14:paraId="1EFED393">
            <w:pPr>
              <w:numPr>
                <w:ilvl w:val="0"/>
                <w:numId w:val="13"/>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rPr>
              <w:t>患者依从性</w:t>
            </w:r>
            <w:r>
              <w:rPr>
                <w:rFonts w:hint="eastAsia" w:ascii="仿宋" w:hAnsi="仿宋" w:eastAsia="仿宋" w:cs="仿宋"/>
                <w:color w:val="auto"/>
                <w:sz w:val="18"/>
                <w:szCs w:val="18"/>
                <w:lang w:eastAsia="zh-Hans"/>
              </w:rPr>
              <w:t>良好</w:t>
            </w:r>
            <w:r>
              <w:rPr>
                <w:rFonts w:ascii="仿宋" w:hAnsi="仿宋" w:eastAsia="仿宋" w:cs="仿宋"/>
                <w:color w:val="auto"/>
                <w:sz w:val="18"/>
                <w:szCs w:val="18"/>
                <w:lang w:eastAsia="zh-Hans"/>
              </w:rPr>
              <w:t>。</w:t>
            </w:r>
          </w:p>
        </w:tc>
        <w:tc>
          <w:tcPr>
            <w:tcW w:w="683" w:type="dxa"/>
            <w:vAlign w:val="center"/>
          </w:tcPr>
          <w:p w14:paraId="78507E5C">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2</w:t>
            </w:r>
          </w:p>
        </w:tc>
        <w:tc>
          <w:tcPr>
            <w:tcW w:w="670" w:type="dxa"/>
          </w:tcPr>
          <w:p w14:paraId="4D7810A5">
            <w:pPr>
              <w:spacing w:line="220" w:lineRule="exact"/>
              <w:jc w:val="center"/>
              <w:rPr>
                <w:rFonts w:ascii="仿宋" w:hAnsi="仿宋" w:eastAsia="仿宋" w:cs="仿宋"/>
                <w:color w:val="auto"/>
                <w:sz w:val="18"/>
                <w:szCs w:val="18"/>
              </w:rPr>
            </w:pPr>
          </w:p>
        </w:tc>
      </w:tr>
      <w:tr w14:paraId="07C5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59" w:type="dxa"/>
            <w:vMerge w:val="continue"/>
          </w:tcPr>
          <w:p w14:paraId="27FFC5E7">
            <w:pPr>
              <w:spacing w:line="220" w:lineRule="exact"/>
              <w:jc w:val="center"/>
              <w:rPr>
                <w:rFonts w:ascii="仿宋" w:hAnsi="仿宋" w:eastAsia="仿宋" w:cs="仿宋"/>
                <w:color w:val="auto"/>
                <w:sz w:val="18"/>
                <w:szCs w:val="18"/>
              </w:rPr>
            </w:pPr>
          </w:p>
        </w:tc>
        <w:tc>
          <w:tcPr>
            <w:tcW w:w="1259" w:type="dxa"/>
            <w:vMerge w:val="continue"/>
            <w:vAlign w:val="center"/>
          </w:tcPr>
          <w:p w14:paraId="04533614">
            <w:pPr>
              <w:spacing w:line="220" w:lineRule="exact"/>
              <w:jc w:val="center"/>
              <w:rPr>
                <w:rFonts w:ascii="仿宋" w:hAnsi="仿宋" w:eastAsia="仿宋" w:cs="仿宋"/>
                <w:color w:val="auto"/>
                <w:sz w:val="18"/>
                <w:szCs w:val="18"/>
              </w:rPr>
            </w:pPr>
          </w:p>
        </w:tc>
        <w:tc>
          <w:tcPr>
            <w:tcW w:w="5670" w:type="dxa"/>
            <w:vAlign w:val="center"/>
          </w:tcPr>
          <w:p w14:paraId="6ECD0414">
            <w:pPr>
              <w:numPr>
                <w:ilvl w:val="0"/>
                <w:numId w:val="14"/>
              </w:numPr>
              <w:spacing w:line="220" w:lineRule="exact"/>
              <w:ind w:left="200" w:hanging="20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患者离院时做好</w:t>
            </w:r>
            <w:r>
              <w:rPr>
                <w:rFonts w:hint="eastAsia" w:ascii="仿宋" w:hAnsi="仿宋" w:eastAsia="仿宋" w:cs="仿宋"/>
                <w:color w:val="auto"/>
                <w:sz w:val="18"/>
                <w:szCs w:val="18"/>
              </w:rPr>
              <w:t>居家疼痛管理</w:t>
            </w:r>
            <w:r>
              <w:rPr>
                <w:rFonts w:hint="eastAsia" w:ascii="仿宋" w:hAnsi="仿宋" w:eastAsia="仿宋" w:cs="仿宋"/>
                <w:color w:val="auto"/>
                <w:sz w:val="18"/>
                <w:szCs w:val="18"/>
                <w:lang w:eastAsia="zh-Hans"/>
              </w:rPr>
              <w:t>相关宣教</w:t>
            </w:r>
            <w:r>
              <w:rPr>
                <w:rFonts w:ascii="仿宋" w:hAnsi="仿宋" w:eastAsia="仿宋" w:cs="仿宋"/>
                <w:color w:val="auto"/>
                <w:sz w:val="18"/>
                <w:szCs w:val="18"/>
                <w:lang w:eastAsia="zh-Hans"/>
              </w:rPr>
              <w:t>。</w:t>
            </w:r>
          </w:p>
        </w:tc>
        <w:tc>
          <w:tcPr>
            <w:tcW w:w="683" w:type="dxa"/>
            <w:vAlign w:val="center"/>
          </w:tcPr>
          <w:p w14:paraId="157B3482">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2</w:t>
            </w:r>
          </w:p>
        </w:tc>
        <w:tc>
          <w:tcPr>
            <w:tcW w:w="670" w:type="dxa"/>
          </w:tcPr>
          <w:p w14:paraId="568F545F">
            <w:pPr>
              <w:spacing w:line="220" w:lineRule="exact"/>
              <w:jc w:val="center"/>
              <w:rPr>
                <w:rFonts w:ascii="仿宋" w:hAnsi="仿宋" w:eastAsia="仿宋" w:cs="仿宋"/>
                <w:color w:val="auto"/>
                <w:sz w:val="18"/>
                <w:szCs w:val="18"/>
              </w:rPr>
            </w:pPr>
          </w:p>
        </w:tc>
      </w:tr>
      <w:tr w14:paraId="3DE6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43CDED9D">
            <w:pPr>
              <w:spacing w:line="220" w:lineRule="exact"/>
              <w:jc w:val="center"/>
              <w:rPr>
                <w:rFonts w:ascii="仿宋" w:hAnsi="仿宋" w:eastAsia="仿宋" w:cs="仿宋"/>
                <w:color w:val="auto"/>
                <w:sz w:val="18"/>
                <w:szCs w:val="18"/>
              </w:rPr>
            </w:pPr>
          </w:p>
        </w:tc>
        <w:tc>
          <w:tcPr>
            <w:tcW w:w="1259" w:type="dxa"/>
            <w:vAlign w:val="center"/>
          </w:tcPr>
          <w:p w14:paraId="21591305">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随访</w:t>
            </w:r>
          </w:p>
        </w:tc>
        <w:tc>
          <w:tcPr>
            <w:tcW w:w="5670" w:type="dxa"/>
            <w:vAlign w:val="center"/>
          </w:tcPr>
          <w:p w14:paraId="3A084233">
            <w:pPr>
              <w:numPr>
                <w:ilvl w:val="0"/>
                <w:numId w:val="15"/>
              </w:numPr>
              <w:spacing w:line="220" w:lineRule="exact"/>
              <w:ind w:left="200" w:hanging="20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离院时有镇痛治疗的患者</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应定期进行随访、疼痛评估并记录用药情况，开展患者教育和指导</w:t>
            </w:r>
            <w:r>
              <w:rPr>
                <w:rFonts w:ascii="仿宋" w:hAnsi="仿宋" w:eastAsia="仿宋" w:cs="仿宋"/>
                <w:color w:val="auto"/>
                <w:sz w:val="18"/>
                <w:szCs w:val="18"/>
                <w:lang w:eastAsia="zh-Hans"/>
              </w:rPr>
              <w:t>。</w:t>
            </w:r>
          </w:p>
        </w:tc>
        <w:tc>
          <w:tcPr>
            <w:tcW w:w="683" w:type="dxa"/>
            <w:vAlign w:val="center"/>
          </w:tcPr>
          <w:p w14:paraId="7F9C7228">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2</w:t>
            </w:r>
          </w:p>
        </w:tc>
        <w:tc>
          <w:tcPr>
            <w:tcW w:w="670" w:type="dxa"/>
          </w:tcPr>
          <w:p w14:paraId="41550080">
            <w:pPr>
              <w:spacing w:line="220" w:lineRule="exact"/>
              <w:jc w:val="center"/>
              <w:rPr>
                <w:rFonts w:ascii="仿宋" w:hAnsi="仿宋" w:eastAsia="仿宋" w:cs="仿宋"/>
                <w:color w:val="auto"/>
                <w:sz w:val="18"/>
                <w:szCs w:val="18"/>
              </w:rPr>
            </w:pPr>
          </w:p>
        </w:tc>
      </w:tr>
      <w:tr w14:paraId="073A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59" w:type="dxa"/>
            <w:vMerge w:val="restart"/>
          </w:tcPr>
          <w:p w14:paraId="34577969">
            <w:pPr>
              <w:spacing w:line="220" w:lineRule="exact"/>
              <w:jc w:val="center"/>
              <w:rPr>
                <w:rFonts w:ascii="仿宋" w:hAnsi="仿宋" w:eastAsia="仿宋" w:cs="仿宋"/>
                <w:color w:val="auto"/>
                <w:sz w:val="18"/>
                <w:szCs w:val="18"/>
              </w:rPr>
            </w:pPr>
          </w:p>
          <w:p w14:paraId="31AE8A47">
            <w:pPr>
              <w:spacing w:line="220" w:lineRule="exact"/>
              <w:jc w:val="center"/>
              <w:rPr>
                <w:rFonts w:ascii="仿宋" w:hAnsi="仿宋" w:eastAsia="仿宋" w:cs="仿宋"/>
                <w:color w:val="auto"/>
                <w:sz w:val="18"/>
                <w:szCs w:val="18"/>
              </w:rPr>
            </w:pPr>
          </w:p>
          <w:p w14:paraId="05EDB89D">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演讲技巧</w:t>
            </w:r>
          </w:p>
          <w:p w14:paraId="37E912A3">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w:t>
            </w:r>
            <w:r>
              <w:rPr>
                <w:rFonts w:hint="eastAsia" w:ascii="仿宋" w:hAnsi="仿宋" w:eastAsia="仿宋" w:cs="仿宋"/>
                <w:color w:val="auto"/>
                <w:sz w:val="18"/>
                <w:szCs w:val="18"/>
              </w:rPr>
              <w:t>20分</w:t>
            </w:r>
            <w:r>
              <w:rPr>
                <w:rFonts w:ascii="仿宋" w:hAnsi="仿宋" w:eastAsia="仿宋" w:cs="仿宋"/>
                <w:color w:val="auto"/>
                <w:sz w:val="18"/>
                <w:szCs w:val="18"/>
              </w:rPr>
              <w:t>）</w:t>
            </w:r>
          </w:p>
        </w:tc>
        <w:tc>
          <w:tcPr>
            <w:tcW w:w="1259" w:type="dxa"/>
            <w:vAlign w:val="center"/>
          </w:tcPr>
          <w:p w14:paraId="51123683">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语言表达</w:t>
            </w:r>
          </w:p>
        </w:tc>
        <w:tc>
          <w:tcPr>
            <w:tcW w:w="5670" w:type="dxa"/>
            <w:vAlign w:val="center"/>
          </w:tcPr>
          <w:p w14:paraId="0755E589">
            <w:pPr>
              <w:numPr>
                <w:ilvl w:val="0"/>
                <w:numId w:val="16"/>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口齿清晰、语速适当，语气、语调、音量、节奏处理得当</w:t>
            </w:r>
            <w:r>
              <w:rPr>
                <w:rFonts w:ascii="仿宋" w:hAnsi="仿宋" w:eastAsia="仿宋" w:cs="仿宋"/>
                <w:color w:val="auto"/>
                <w:sz w:val="18"/>
                <w:szCs w:val="18"/>
              </w:rPr>
              <w:t>。</w:t>
            </w:r>
          </w:p>
        </w:tc>
        <w:tc>
          <w:tcPr>
            <w:tcW w:w="683" w:type="dxa"/>
            <w:vAlign w:val="center"/>
          </w:tcPr>
          <w:p w14:paraId="4796C011">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670" w:type="dxa"/>
          </w:tcPr>
          <w:p w14:paraId="10C6DD3B">
            <w:pPr>
              <w:spacing w:line="220" w:lineRule="exact"/>
              <w:jc w:val="center"/>
              <w:rPr>
                <w:rFonts w:ascii="仿宋" w:hAnsi="仿宋" w:eastAsia="仿宋" w:cs="仿宋"/>
                <w:color w:val="auto"/>
                <w:sz w:val="18"/>
                <w:szCs w:val="18"/>
              </w:rPr>
            </w:pPr>
          </w:p>
        </w:tc>
      </w:tr>
      <w:tr w14:paraId="498D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59" w:type="dxa"/>
            <w:vMerge w:val="continue"/>
          </w:tcPr>
          <w:p w14:paraId="48C03209">
            <w:pPr>
              <w:spacing w:line="220" w:lineRule="exact"/>
              <w:rPr>
                <w:rFonts w:ascii="仿宋" w:hAnsi="仿宋" w:eastAsia="仿宋" w:cs="仿宋"/>
                <w:color w:val="auto"/>
                <w:sz w:val="18"/>
                <w:szCs w:val="18"/>
              </w:rPr>
            </w:pPr>
          </w:p>
        </w:tc>
        <w:tc>
          <w:tcPr>
            <w:tcW w:w="1259" w:type="dxa"/>
            <w:vAlign w:val="center"/>
          </w:tcPr>
          <w:p w14:paraId="0F07427A">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仪表风范</w:t>
            </w:r>
          </w:p>
        </w:tc>
        <w:tc>
          <w:tcPr>
            <w:tcW w:w="5670" w:type="dxa"/>
            <w:vAlign w:val="center"/>
          </w:tcPr>
          <w:p w14:paraId="49933274">
            <w:pPr>
              <w:numPr>
                <w:ilvl w:val="0"/>
                <w:numId w:val="17"/>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仪表端庄、举止得体、较好的运用形体语言，适当的与观众互动</w:t>
            </w:r>
            <w:r>
              <w:rPr>
                <w:rFonts w:ascii="仿宋" w:hAnsi="仿宋" w:eastAsia="仿宋" w:cs="仿宋"/>
                <w:color w:val="auto"/>
                <w:sz w:val="18"/>
                <w:szCs w:val="18"/>
              </w:rPr>
              <w:t>。</w:t>
            </w:r>
          </w:p>
        </w:tc>
        <w:tc>
          <w:tcPr>
            <w:tcW w:w="683" w:type="dxa"/>
            <w:vAlign w:val="center"/>
          </w:tcPr>
          <w:p w14:paraId="0FDE9047">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670" w:type="dxa"/>
          </w:tcPr>
          <w:p w14:paraId="427E50C7">
            <w:pPr>
              <w:spacing w:line="220" w:lineRule="exact"/>
              <w:jc w:val="center"/>
              <w:rPr>
                <w:rFonts w:ascii="仿宋" w:hAnsi="仿宋" w:eastAsia="仿宋" w:cs="仿宋"/>
                <w:color w:val="auto"/>
                <w:sz w:val="18"/>
                <w:szCs w:val="18"/>
              </w:rPr>
            </w:pPr>
          </w:p>
        </w:tc>
      </w:tr>
      <w:tr w14:paraId="0CF6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59" w:type="dxa"/>
            <w:vMerge w:val="continue"/>
          </w:tcPr>
          <w:p w14:paraId="130DC1F7">
            <w:pPr>
              <w:spacing w:line="220" w:lineRule="exact"/>
              <w:rPr>
                <w:rFonts w:ascii="仿宋" w:hAnsi="仿宋" w:eastAsia="仿宋" w:cs="仿宋"/>
                <w:color w:val="auto"/>
                <w:sz w:val="18"/>
                <w:szCs w:val="18"/>
              </w:rPr>
            </w:pPr>
          </w:p>
        </w:tc>
        <w:tc>
          <w:tcPr>
            <w:tcW w:w="1259" w:type="dxa"/>
            <w:vAlign w:val="center"/>
          </w:tcPr>
          <w:p w14:paraId="09595CA5">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幻灯制作</w:t>
            </w:r>
          </w:p>
        </w:tc>
        <w:tc>
          <w:tcPr>
            <w:tcW w:w="5670" w:type="dxa"/>
            <w:vAlign w:val="center"/>
          </w:tcPr>
          <w:p w14:paraId="394DFDE9">
            <w:pPr>
              <w:numPr>
                <w:ilvl w:val="0"/>
                <w:numId w:val="18"/>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幻灯片排版合理，播放流畅，总体视觉效果好</w:t>
            </w:r>
            <w:r>
              <w:rPr>
                <w:rFonts w:ascii="仿宋" w:hAnsi="仿宋" w:eastAsia="仿宋" w:cs="仿宋"/>
                <w:color w:val="auto"/>
                <w:sz w:val="18"/>
                <w:szCs w:val="18"/>
              </w:rPr>
              <w:t>。</w:t>
            </w:r>
          </w:p>
        </w:tc>
        <w:tc>
          <w:tcPr>
            <w:tcW w:w="683" w:type="dxa"/>
            <w:vAlign w:val="center"/>
          </w:tcPr>
          <w:p w14:paraId="021A9CD8">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670" w:type="dxa"/>
          </w:tcPr>
          <w:p w14:paraId="76E5EFB5">
            <w:pPr>
              <w:spacing w:line="220" w:lineRule="exact"/>
              <w:jc w:val="center"/>
              <w:rPr>
                <w:rFonts w:ascii="仿宋" w:hAnsi="仿宋" w:eastAsia="仿宋" w:cs="仿宋"/>
                <w:color w:val="auto"/>
                <w:sz w:val="18"/>
                <w:szCs w:val="18"/>
              </w:rPr>
            </w:pPr>
          </w:p>
        </w:tc>
      </w:tr>
      <w:tr w14:paraId="5227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059" w:type="dxa"/>
            <w:vMerge w:val="continue"/>
          </w:tcPr>
          <w:p w14:paraId="5A18D27A">
            <w:pPr>
              <w:spacing w:line="220" w:lineRule="exact"/>
              <w:rPr>
                <w:rFonts w:ascii="仿宋" w:hAnsi="仿宋" w:eastAsia="仿宋" w:cs="仿宋"/>
                <w:color w:val="auto"/>
                <w:sz w:val="18"/>
                <w:szCs w:val="18"/>
              </w:rPr>
            </w:pPr>
          </w:p>
        </w:tc>
        <w:tc>
          <w:tcPr>
            <w:tcW w:w="1259" w:type="dxa"/>
            <w:vAlign w:val="center"/>
          </w:tcPr>
          <w:p w14:paraId="283EA206">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演讲效果</w:t>
            </w:r>
          </w:p>
        </w:tc>
        <w:tc>
          <w:tcPr>
            <w:tcW w:w="5670" w:type="dxa"/>
            <w:vAlign w:val="center"/>
          </w:tcPr>
          <w:p w14:paraId="27BB3987">
            <w:pPr>
              <w:numPr>
                <w:ilvl w:val="0"/>
                <w:numId w:val="19"/>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演讲具有吸引人、感染力和号召力，给人以启迪</w:t>
            </w:r>
            <w:r>
              <w:rPr>
                <w:rFonts w:ascii="仿宋" w:hAnsi="仿宋" w:eastAsia="仿宋" w:cs="仿宋"/>
                <w:color w:val="auto"/>
                <w:sz w:val="18"/>
                <w:szCs w:val="18"/>
              </w:rPr>
              <w:t>。</w:t>
            </w:r>
          </w:p>
        </w:tc>
        <w:tc>
          <w:tcPr>
            <w:tcW w:w="683" w:type="dxa"/>
            <w:vAlign w:val="center"/>
          </w:tcPr>
          <w:p w14:paraId="38F2050B">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670" w:type="dxa"/>
          </w:tcPr>
          <w:p w14:paraId="13AF47F2">
            <w:pPr>
              <w:spacing w:line="220" w:lineRule="exact"/>
              <w:jc w:val="center"/>
              <w:rPr>
                <w:rFonts w:ascii="仿宋" w:hAnsi="仿宋" w:eastAsia="仿宋" w:cs="仿宋"/>
                <w:color w:val="auto"/>
                <w:sz w:val="18"/>
                <w:szCs w:val="18"/>
              </w:rPr>
            </w:pPr>
          </w:p>
        </w:tc>
      </w:tr>
      <w:tr w14:paraId="08E4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59" w:type="dxa"/>
            <w:vMerge w:val="continue"/>
          </w:tcPr>
          <w:p w14:paraId="2F9216C3">
            <w:pPr>
              <w:spacing w:line="220" w:lineRule="exact"/>
              <w:rPr>
                <w:rFonts w:ascii="仿宋" w:hAnsi="仿宋" w:eastAsia="仿宋" w:cs="仿宋"/>
                <w:color w:val="auto"/>
                <w:sz w:val="18"/>
                <w:szCs w:val="18"/>
              </w:rPr>
            </w:pPr>
          </w:p>
        </w:tc>
        <w:tc>
          <w:tcPr>
            <w:tcW w:w="1259" w:type="dxa"/>
            <w:vAlign w:val="center"/>
          </w:tcPr>
          <w:p w14:paraId="4ADA2DCA">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幻灯熟练度</w:t>
            </w:r>
          </w:p>
        </w:tc>
        <w:tc>
          <w:tcPr>
            <w:tcW w:w="5670" w:type="dxa"/>
            <w:vAlign w:val="center"/>
          </w:tcPr>
          <w:p w14:paraId="1D6E8A9A">
            <w:pPr>
              <w:numPr>
                <w:ilvl w:val="0"/>
                <w:numId w:val="20"/>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对自己幻灯片</w:t>
            </w:r>
            <w:r>
              <w:rPr>
                <w:rFonts w:hint="eastAsia" w:ascii="仿宋" w:hAnsi="仿宋" w:eastAsia="仿宋" w:cs="仿宋"/>
                <w:color w:val="auto"/>
                <w:sz w:val="18"/>
                <w:szCs w:val="18"/>
                <w:lang w:eastAsia="zh-Hans"/>
              </w:rPr>
              <w:t>内容很</w:t>
            </w:r>
            <w:r>
              <w:rPr>
                <w:rFonts w:hint="eastAsia" w:ascii="仿宋" w:hAnsi="仿宋" w:eastAsia="仿宋" w:cs="仿宋"/>
                <w:color w:val="auto"/>
                <w:sz w:val="18"/>
                <w:szCs w:val="18"/>
              </w:rPr>
              <w:t>熟练</w:t>
            </w:r>
            <w:r>
              <w:rPr>
                <w:rFonts w:ascii="仿宋" w:hAnsi="仿宋" w:eastAsia="仿宋" w:cs="仿宋"/>
                <w:color w:val="auto"/>
                <w:sz w:val="18"/>
                <w:szCs w:val="18"/>
              </w:rPr>
              <w:t>，</w:t>
            </w:r>
            <w:r>
              <w:rPr>
                <w:rFonts w:hint="eastAsia" w:ascii="仿宋" w:hAnsi="仿宋" w:eastAsia="仿宋" w:cs="仿宋"/>
                <w:color w:val="auto"/>
                <w:sz w:val="18"/>
                <w:szCs w:val="18"/>
                <w:lang w:eastAsia="zh-Hans"/>
              </w:rPr>
              <w:t>不超时</w:t>
            </w:r>
            <w:r>
              <w:rPr>
                <w:rFonts w:ascii="仿宋" w:hAnsi="仿宋" w:eastAsia="仿宋" w:cs="仿宋"/>
                <w:color w:val="auto"/>
                <w:sz w:val="18"/>
                <w:szCs w:val="18"/>
              </w:rPr>
              <w:t>。</w:t>
            </w:r>
          </w:p>
        </w:tc>
        <w:tc>
          <w:tcPr>
            <w:tcW w:w="683" w:type="dxa"/>
            <w:vAlign w:val="center"/>
          </w:tcPr>
          <w:p w14:paraId="38AF1FB7">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670" w:type="dxa"/>
          </w:tcPr>
          <w:p w14:paraId="4627434F">
            <w:pPr>
              <w:spacing w:line="220" w:lineRule="exact"/>
              <w:jc w:val="center"/>
              <w:rPr>
                <w:rFonts w:ascii="仿宋" w:hAnsi="仿宋" w:eastAsia="仿宋" w:cs="仿宋"/>
                <w:color w:val="auto"/>
                <w:sz w:val="18"/>
                <w:szCs w:val="18"/>
              </w:rPr>
            </w:pPr>
          </w:p>
        </w:tc>
      </w:tr>
      <w:tr w14:paraId="0231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59" w:type="dxa"/>
            <w:vMerge w:val="restart"/>
          </w:tcPr>
          <w:p w14:paraId="5C7EEE53">
            <w:pPr>
              <w:spacing w:line="220"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附加分</w:t>
            </w:r>
          </w:p>
          <w:p w14:paraId="6E919BB0">
            <w:pPr>
              <w:spacing w:line="220" w:lineRule="exac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(10分）</w:t>
            </w:r>
          </w:p>
        </w:tc>
        <w:tc>
          <w:tcPr>
            <w:tcW w:w="1259" w:type="dxa"/>
            <w:vAlign w:val="center"/>
          </w:tcPr>
          <w:p w14:paraId="7C9C0DE9">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特殊性</w:t>
            </w:r>
          </w:p>
        </w:tc>
        <w:tc>
          <w:tcPr>
            <w:tcW w:w="5670" w:type="dxa"/>
            <w:vAlign w:val="center"/>
          </w:tcPr>
          <w:p w14:paraId="7BA37C45">
            <w:pPr>
              <w:numPr>
                <w:ilvl w:val="0"/>
                <w:numId w:val="20"/>
              </w:numPr>
              <w:spacing w:line="220" w:lineRule="exact"/>
              <w:ind w:left="220" w:hanging="220"/>
              <w:rPr>
                <w:rFonts w:hint="eastAsia" w:ascii="仿宋" w:hAnsi="仿宋" w:eastAsia="仿宋" w:cs="仿宋"/>
                <w:color w:val="auto"/>
                <w:sz w:val="18"/>
                <w:szCs w:val="18"/>
              </w:rPr>
            </w:pPr>
            <w:r>
              <w:rPr>
                <w:rFonts w:hint="eastAsia" w:ascii="仿宋_GB2312" w:hAnsi="仿宋" w:eastAsia="仿宋_GB2312" w:cs="方正小标宋_GBK"/>
                <w:color w:val="auto"/>
                <w:sz w:val="18"/>
                <w:szCs w:val="18"/>
              </w:rPr>
              <w:t>病例的复杂性、疑难性，可酌情加分1-</w:t>
            </w:r>
            <w:r>
              <w:rPr>
                <w:rFonts w:hint="eastAsia" w:ascii="仿宋_GB2312" w:hAnsi="仿宋" w:eastAsia="仿宋_GB2312" w:cs="方正小标宋_GBK"/>
                <w:color w:val="auto"/>
                <w:sz w:val="18"/>
                <w:szCs w:val="18"/>
                <w:lang w:val="en-US" w:eastAsia="zh-CN"/>
              </w:rPr>
              <w:t>5</w:t>
            </w:r>
            <w:r>
              <w:rPr>
                <w:rFonts w:hint="eastAsia" w:ascii="仿宋_GB2312" w:hAnsi="仿宋" w:eastAsia="仿宋_GB2312" w:cs="方正小标宋_GBK"/>
                <w:color w:val="auto"/>
                <w:sz w:val="18"/>
                <w:szCs w:val="18"/>
              </w:rPr>
              <w:t>分</w:t>
            </w:r>
          </w:p>
        </w:tc>
        <w:tc>
          <w:tcPr>
            <w:tcW w:w="683" w:type="dxa"/>
            <w:vAlign w:val="center"/>
          </w:tcPr>
          <w:p w14:paraId="13D81BE8">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670" w:type="dxa"/>
          </w:tcPr>
          <w:p w14:paraId="0F525E81">
            <w:pPr>
              <w:spacing w:line="220" w:lineRule="exact"/>
              <w:jc w:val="center"/>
              <w:rPr>
                <w:rFonts w:ascii="仿宋" w:hAnsi="仿宋" w:eastAsia="仿宋" w:cs="仿宋"/>
                <w:color w:val="auto"/>
                <w:sz w:val="18"/>
                <w:szCs w:val="18"/>
              </w:rPr>
            </w:pPr>
          </w:p>
        </w:tc>
      </w:tr>
      <w:tr w14:paraId="313C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59" w:type="dxa"/>
            <w:vMerge w:val="continue"/>
          </w:tcPr>
          <w:p w14:paraId="7E101B4F">
            <w:pPr>
              <w:spacing w:line="220" w:lineRule="exact"/>
              <w:rPr>
                <w:rFonts w:ascii="仿宋" w:hAnsi="仿宋" w:eastAsia="仿宋" w:cs="仿宋"/>
                <w:color w:val="auto"/>
                <w:sz w:val="18"/>
                <w:szCs w:val="18"/>
              </w:rPr>
            </w:pPr>
          </w:p>
        </w:tc>
        <w:tc>
          <w:tcPr>
            <w:tcW w:w="1259" w:type="dxa"/>
            <w:vAlign w:val="center"/>
          </w:tcPr>
          <w:p w14:paraId="75B75870">
            <w:pPr>
              <w:spacing w:line="220" w:lineRule="exact"/>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创新性</w:t>
            </w:r>
          </w:p>
        </w:tc>
        <w:tc>
          <w:tcPr>
            <w:tcW w:w="5670" w:type="dxa"/>
            <w:vAlign w:val="center"/>
          </w:tcPr>
          <w:p w14:paraId="67791A80">
            <w:pPr>
              <w:numPr>
                <w:ilvl w:val="0"/>
                <w:numId w:val="20"/>
              </w:numPr>
              <w:spacing w:line="220" w:lineRule="exact"/>
              <w:ind w:left="220" w:hanging="220"/>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创新的癌痛管理方法或者演讲呈现方式，</w:t>
            </w:r>
            <w:r>
              <w:rPr>
                <w:rFonts w:hint="eastAsia" w:ascii="仿宋_GB2312" w:hAnsi="仿宋" w:eastAsia="仿宋_GB2312" w:cs="方正小标宋_GBK"/>
                <w:color w:val="auto"/>
                <w:sz w:val="18"/>
                <w:szCs w:val="18"/>
              </w:rPr>
              <w:t>可酌情加分1-</w:t>
            </w:r>
            <w:r>
              <w:rPr>
                <w:rFonts w:hint="eastAsia" w:ascii="仿宋_GB2312" w:hAnsi="仿宋" w:eastAsia="仿宋_GB2312" w:cs="方正小标宋_GBK"/>
                <w:color w:val="auto"/>
                <w:sz w:val="18"/>
                <w:szCs w:val="18"/>
                <w:lang w:val="en-US" w:eastAsia="zh-CN"/>
              </w:rPr>
              <w:t>5</w:t>
            </w:r>
            <w:r>
              <w:rPr>
                <w:rFonts w:hint="eastAsia" w:ascii="仿宋_GB2312" w:hAnsi="仿宋" w:eastAsia="仿宋_GB2312" w:cs="方正小标宋_GBK"/>
                <w:color w:val="auto"/>
                <w:sz w:val="18"/>
                <w:szCs w:val="18"/>
              </w:rPr>
              <w:t>分</w:t>
            </w:r>
          </w:p>
        </w:tc>
        <w:tc>
          <w:tcPr>
            <w:tcW w:w="683" w:type="dxa"/>
            <w:vAlign w:val="center"/>
          </w:tcPr>
          <w:p w14:paraId="5385F534">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670" w:type="dxa"/>
          </w:tcPr>
          <w:p w14:paraId="0D100336">
            <w:pPr>
              <w:spacing w:line="220" w:lineRule="exact"/>
              <w:jc w:val="center"/>
              <w:rPr>
                <w:rFonts w:ascii="仿宋" w:hAnsi="仿宋" w:eastAsia="仿宋" w:cs="仿宋"/>
                <w:color w:val="auto"/>
                <w:sz w:val="18"/>
                <w:szCs w:val="18"/>
              </w:rPr>
            </w:pPr>
          </w:p>
        </w:tc>
      </w:tr>
      <w:tr w14:paraId="0296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8" w:type="dxa"/>
            <w:gridSpan w:val="3"/>
          </w:tcPr>
          <w:p w14:paraId="484A1F4D">
            <w:pPr>
              <w:spacing w:line="220" w:lineRule="exact"/>
              <w:jc w:val="right"/>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合计</w:t>
            </w:r>
            <w:r>
              <w:rPr>
                <w:rFonts w:ascii="仿宋" w:hAnsi="仿宋" w:eastAsia="仿宋" w:cs="仿宋"/>
                <w:color w:val="auto"/>
                <w:sz w:val="18"/>
                <w:szCs w:val="18"/>
                <w:lang w:eastAsia="zh-Hans"/>
              </w:rPr>
              <w:t>：</w:t>
            </w:r>
          </w:p>
        </w:tc>
        <w:tc>
          <w:tcPr>
            <w:tcW w:w="683" w:type="dxa"/>
          </w:tcPr>
          <w:p w14:paraId="3B1CC149">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1</w:t>
            </w:r>
            <w:r>
              <w:rPr>
                <w:rFonts w:hint="eastAsia" w:ascii="仿宋" w:hAnsi="仿宋" w:eastAsia="仿宋" w:cs="仿宋"/>
                <w:color w:val="auto"/>
                <w:sz w:val="18"/>
                <w:szCs w:val="18"/>
                <w:lang w:val="en-US" w:eastAsia="zh-CN"/>
              </w:rPr>
              <w:t>1</w:t>
            </w:r>
            <w:r>
              <w:rPr>
                <w:rFonts w:ascii="仿宋" w:hAnsi="仿宋" w:eastAsia="仿宋" w:cs="仿宋"/>
                <w:color w:val="auto"/>
                <w:sz w:val="18"/>
                <w:szCs w:val="18"/>
              </w:rPr>
              <w:t>0</w:t>
            </w:r>
          </w:p>
        </w:tc>
        <w:tc>
          <w:tcPr>
            <w:tcW w:w="670" w:type="dxa"/>
          </w:tcPr>
          <w:p w14:paraId="68D43C3B">
            <w:pPr>
              <w:spacing w:line="220" w:lineRule="exact"/>
              <w:jc w:val="center"/>
              <w:rPr>
                <w:rFonts w:ascii="仿宋" w:hAnsi="仿宋" w:eastAsia="仿宋" w:cs="仿宋"/>
                <w:color w:val="auto"/>
                <w:sz w:val="18"/>
                <w:szCs w:val="18"/>
              </w:rPr>
            </w:pPr>
          </w:p>
        </w:tc>
      </w:tr>
    </w:tbl>
    <w:p w14:paraId="0FE1DB3A">
      <w:pPr>
        <w:pStyle w:val="16"/>
        <w:spacing w:line="500" w:lineRule="exact"/>
        <w:ind w:firstLine="0" w:firstLineChars="0"/>
        <w:jc w:val="center"/>
        <w:rPr>
          <w:rFonts w:ascii="Songti SC Black" w:hAnsi="Songti SC Black" w:eastAsia="Songti SC Black" w:cs="Songti SC Black"/>
          <w:b/>
          <w:color w:val="auto"/>
          <w:sz w:val="28"/>
          <w:szCs w:val="28"/>
          <w:lang w:eastAsia="zh-Hans"/>
        </w:rPr>
      </w:pPr>
      <w:r>
        <w:rPr>
          <w:rFonts w:hint="eastAsia" w:ascii="Songti SC Black" w:hAnsi="Songti SC Black" w:eastAsia="Songti SC Black" w:cs="Songti SC Black"/>
          <w:b/>
          <w:color w:val="auto"/>
          <w:sz w:val="28"/>
          <w:szCs w:val="28"/>
        </w:rPr>
        <w:t>202</w:t>
      </w:r>
      <w:r>
        <w:rPr>
          <w:rFonts w:hint="eastAsia" w:ascii="Songti SC Black" w:hAnsi="Songti SC Black" w:eastAsia="Songti SC Black" w:cs="Songti SC Black"/>
          <w:b/>
          <w:color w:val="auto"/>
          <w:sz w:val="28"/>
          <w:szCs w:val="28"/>
          <w:lang w:val="en-US" w:eastAsia="zh-CN"/>
        </w:rPr>
        <w:t>5</w:t>
      </w:r>
      <w:r>
        <w:rPr>
          <w:rFonts w:hint="eastAsia" w:ascii="Songti SC Black" w:hAnsi="Songti SC Black" w:eastAsia="Songti SC Black" w:cs="Songti SC Black"/>
          <w:b/>
          <w:color w:val="auto"/>
          <w:sz w:val="28"/>
          <w:szCs w:val="28"/>
          <w:lang w:eastAsia="zh-Hans"/>
        </w:rPr>
        <w:t>年度</w:t>
      </w:r>
      <w:r>
        <w:rPr>
          <w:rFonts w:hint="eastAsia" w:ascii="Songti SC Black" w:hAnsi="Songti SC Black" w:eastAsia="Songti SC Black" w:cs="Songti SC Black"/>
          <w:b/>
          <w:color w:val="auto"/>
          <w:sz w:val="28"/>
          <w:szCs w:val="28"/>
        </w:rPr>
        <w:t>癌痛全程管理优秀病例征集评选</w:t>
      </w:r>
      <w:r>
        <w:rPr>
          <w:rFonts w:hint="eastAsia" w:ascii="Songti SC Black" w:hAnsi="Songti SC Black" w:eastAsia="Songti SC Black" w:cs="Songti SC Black"/>
          <w:b/>
          <w:color w:val="auto"/>
          <w:sz w:val="28"/>
          <w:szCs w:val="28"/>
          <w:lang w:eastAsia="zh-Hans"/>
        </w:rPr>
        <w:t>活动病例汇报</w:t>
      </w:r>
      <w:r>
        <w:rPr>
          <w:rFonts w:hint="eastAsia" w:ascii="Songti SC Black" w:hAnsi="Songti SC Black" w:eastAsia="Songti SC Black" w:cs="Songti SC Black"/>
          <w:b/>
          <w:color w:val="auto"/>
          <w:sz w:val="28"/>
          <w:szCs w:val="28"/>
        </w:rPr>
        <w:t>评分</w:t>
      </w:r>
      <w:r>
        <w:rPr>
          <w:rFonts w:hint="eastAsia" w:ascii="Songti SC Black" w:hAnsi="Songti SC Black" w:eastAsia="Songti SC Black" w:cs="Songti SC Black"/>
          <w:b/>
          <w:color w:val="auto"/>
          <w:sz w:val="28"/>
          <w:szCs w:val="28"/>
          <w:lang w:eastAsia="zh-Hans"/>
        </w:rPr>
        <w:t>表</w:t>
      </w:r>
    </w:p>
    <w:p w14:paraId="410E8F26">
      <w:pPr>
        <w:pStyle w:val="16"/>
        <w:spacing w:line="500" w:lineRule="exact"/>
        <w:ind w:firstLine="0" w:firstLineChars="0"/>
        <w:jc w:val="center"/>
        <w:rPr>
          <w:rFonts w:ascii="仿宋_GB2312" w:hAnsi="仿宋" w:eastAsia="仿宋_GB2312" w:cs="方正小标宋_GBK"/>
          <w:color w:val="auto"/>
          <w:sz w:val="32"/>
          <w:szCs w:val="32"/>
        </w:rPr>
      </w:pPr>
      <w:r>
        <w:rPr>
          <w:rFonts w:hint="eastAsia" w:ascii="Songti SC Black" w:hAnsi="Songti SC Black" w:eastAsia="Songti SC Black" w:cs="Songti SC Black"/>
          <w:b/>
          <w:color w:val="auto"/>
          <w:sz w:val="28"/>
          <w:szCs w:val="28"/>
        </w:rPr>
        <w:t>（</w:t>
      </w:r>
      <w:r>
        <w:rPr>
          <w:rFonts w:hint="eastAsia" w:ascii="Songti SC Black" w:hAnsi="Songti SC Black" w:eastAsia="Songti SC Black" w:cs="Songti SC Black"/>
          <w:b/>
          <w:color w:val="auto"/>
          <w:sz w:val="28"/>
          <w:szCs w:val="28"/>
          <w:lang w:eastAsia="zh-Hans"/>
        </w:rPr>
        <w:t>护理组</w:t>
      </w:r>
      <w:r>
        <w:rPr>
          <w:rFonts w:hint="eastAsia" w:ascii="Songti SC Black" w:hAnsi="Songti SC Black" w:eastAsia="Songti SC Black" w:cs="Songti SC Black"/>
          <w:b/>
          <w:color w:val="auto"/>
          <w:sz w:val="28"/>
          <w:szCs w:val="28"/>
        </w:rPr>
        <w:t>）</w:t>
      </w:r>
    </w:p>
    <w:tbl>
      <w:tblPr>
        <w:tblStyle w:val="8"/>
        <w:tblpPr w:leftFromText="180" w:rightFromText="180" w:vertAnchor="text" w:horzAnchor="page" w:tblpX="1361" w:tblpY="130"/>
        <w:tblOverlap w:val="never"/>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59"/>
        <w:gridCol w:w="5670"/>
        <w:gridCol w:w="683"/>
        <w:gridCol w:w="670"/>
      </w:tblGrid>
      <w:tr w14:paraId="75A5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tcPr>
          <w:p w14:paraId="1715B2E4">
            <w:pPr>
              <w:jc w:val="center"/>
              <w:rPr>
                <w:rFonts w:ascii="黑体" w:hAnsi="黑体" w:eastAsia="黑体" w:cs="黑体"/>
                <w:color w:val="auto"/>
              </w:rPr>
            </w:pPr>
            <w:r>
              <w:rPr>
                <w:rFonts w:hint="eastAsia" w:ascii="黑体" w:hAnsi="黑体" w:eastAsia="黑体" w:cs="黑体"/>
                <w:color w:val="auto"/>
              </w:rPr>
              <w:t>项目</w:t>
            </w:r>
          </w:p>
        </w:tc>
        <w:tc>
          <w:tcPr>
            <w:tcW w:w="6929" w:type="dxa"/>
            <w:gridSpan w:val="2"/>
          </w:tcPr>
          <w:p w14:paraId="45725B95">
            <w:pPr>
              <w:jc w:val="center"/>
              <w:rPr>
                <w:rFonts w:ascii="黑体" w:hAnsi="黑体" w:eastAsia="黑体" w:cs="黑体"/>
                <w:color w:val="auto"/>
              </w:rPr>
            </w:pPr>
            <w:r>
              <w:rPr>
                <w:rFonts w:hint="eastAsia" w:ascii="黑体" w:hAnsi="黑体" w:eastAsia="黑体" w:cs="黑体"/>
                <w:color w:val="auto"/>
              </w:rPr>
              <w:t>评估细则</w:t>
            </w:r>
          </w:p>
        </w:tc>
        <w:tc>
          <w:tcPr>
            <w:tcW w:w="683" w:type="dxa"/>
          </w:tcPr>
          <w:p w14:paraId="7EBAD9D7">
            <w:pPr>
              <w:jc w:val="center"/>
              <w:rPr>
                <w:rFonts w:ascii="黑体" w:hAnsi="黑体" w:eastAsia="黑体" w:cs="黑体"/>
                <w:color w:val="auto"/>
              </w:rPr>
            </w:pPr>
            <w:r>
              <w:rPr>
                <w:rFonts w:hint="eastAsia" w:ascii="黑体" w:hAnsi="黑体" w:eastAsia="黑体" w:cs="黑体"/>
                <w:color w:val="auto"/>
              </w:rPr>
              <w:t>分数</w:t>
            </w:r>
          </w:p>
        </w:tc>
        <w:tc>
          <w:tcPr>
            <w:tcW w:w="670" w:type="dxa"/>
          </w:tcPr>
          <w:p w14:paraId="6C7AA1CE">
            <w:pPr>
              <w:jc w:val="center"/>
              <w:rPr>
                <w:rFonts w:ascii="黑体" w:hAnsi="黑体" w:eastAsia="黑体" w:cs="黑体"/>
                <w:color w:val="auto"/>
              </w:rPr>
            </w:pPr>
            <w:r>
              <w:rPr>
                <w:rFonts w:hint="eastAsia" w:ascii="黑体" w:hAnsi="黑体" w:eastAsia="黑体" w:cs="黑体"/>
                <w:color w:val="auto"/>
              </w:rPr>
              <w:t>得分</w:t>
            </w:r>
          </w:p>
        </w:tc>
      </w:tr>
      <w:tr w14:paraId="788E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vMerge w:val="restart"/>
            <w:vAlign w:val="center"/>
          </w:tcPr>
          <w:p w14:paraId="26D4F022">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疼痛评估</w:t>
            </w:r>
          </w:p>
          <w:p w14:paraId="2117633E">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（3</w:t>
            </w:r>
            <w:r>
              <w:rPr>
                <w:rFonts w:hint="eastAsia" w:ascii="仿宋" w:hAnsi="仿宋" w:eastAsia="仿宋" w:cs="仿宋"/>
                <w:color w:val="auto"/>
                <w:sz w:val="18"/>
                <w:szCs w:val="18"/>
              </w:rPr>
              <w:t>0分</w:t>
            </w:r>
            <w:r>
              <w:rPr>
                <w:rFonts w:ascii="仿宋" w:hAnsi="仿宋" w:eastAsia="仿宋" w:cs="仿宋"/>
                <w:color w:val="auto"/>
                <w:sz w:val="18"/>
                <w:szCs w:val="18"/>
              </w:rPr>
              <w:t>）</w:t>
            </w:r>
          </w:p>
        </w:tc>
        <w:tc>
          <w:tcPr>
            <w:tcW w:w="1259" w:type="dxa"/>
            <w:vMerge w:val="restart"/>
            <w:vAlign w:val="center"/>
          </w:tcPr>
          <w:p w14:paraId="047D3EFE">
            <w:pPr>
              <w:jc w:val="center"/>
              <w:rPr>
                <w:rFonts w:ascii="仿宋" w:hAnsi="仿宋" w:eastAsia="仿宋" w:cs="仿宋"/>
                <w:color w:val="auto"/>
                <w:sz w:val="18"/>
                <w:szCs w:val="18"/>
              </w:rPr>
            </w:pPr>
            <w:r>
              <w:rPr>
                <w:rFonts w:hint="eastAsia" w:ascii="仿宋" w:hAnsi="仿宋" w:eastAsia="仿宋" w:cs="仿宋"/>
                <w:color w:val="auto"/>
                <w:sz w:val="18"/>
                <w:szCs w:val="18"/>
              </w:rPr>
              <w:t>常规、量化、</w:t>
            </w:r>
          </w:p>
          <w:p w14:paraId="328E7ECE">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全面、动态</w:t>
            </w:r>
          </w:p>
          <w:p w14:paraId="3C32B30A">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评估</w:t>
            </w:r>
          </w:p>
        </w:tc>
        <w:tc>
          <w:tcPr>
            <w:tcW w:w="5670" w:type="dxa"/>
            <w:vAlign w:val="center"/>
          </w:tcPr>
          <w:p w14:paraId="7F2F01FF">
            <w:pPr>
              <w:numPr>
                <w:ilvl w:val="0"/>
                <w:numId w:val="1"/>
              </w:numPr>
              <w:spacing w:line="220" w:lineRule="exact"/>
              <w:ind w:left="220" w:hanging="220"/>
              <w:rPr>
                <w:rFonts w:ascii="仿宋" w:hAnsi="仿宋" w:eastAsia="仿宋" w:cs="仿宋"/>
                <w:color w:val="auto"/>
                <w:sz w:val="18"/>
                <w:szCs w:val="18"/>
                <w:lang w:eastAsia="zh-Hans"/>
              </w:rPr>
            </w:pPr>
            <w:r>
              <w:rPr>
                <w:rFonts w:ascii="仿宋" w:hAnsi="仿宋" w:eastAsia="仿宋" w:cs="仿宋"/>
                <w:color w:val="auto"/>
                <w:sz w:val="18"/>
                <w:szCs w:val="18"/>
                <w:lang w:eastAsia="zh-Hans"/>
              </w:rPr>
              <w:t>8</w:t>
            </w:r>
            <w:r>
              <w:rPr>
                <w:rFonts w:hint="eastAsia" w:ascii="仿宋" w:hAnsi="仿宋" w:eastAsia="仿宋" w:cs="仿宋"/>
                <w:color w:val="auto"/>
                <w:sz w:val="18"/>
                <w:szCs w:val="18"/>
                <w:lang w:eastAsia="zh-Hans"/>
              </w:rPr>
              <w:t>h</w:t>
            </w:r>
            <w:r>
              <w:rPr>
                <w:rFonts w:ascii="仿宋" w:hAnsi="仿宋" w:eastAsia="仿宋" w:cs="仿宋"/>
                <w:color w:val="auto"/>
                <w:sz w:val="18"/>
                <w:szCs w:val="18"/>
                <w:lang w:eastAsia="zh-Hans"/>
              </w:rPr>
              <w:t>内</w:t>
            </w:r>
            <w:r>
              <w:rPr>
                <w:rFonts w:hint="eastAsia" w:ascii="仿宋" w:hAnsi="仿宋" w:eastAsia="仿宋" w:cs="仿宋"/>
                <w:color w:val="auto"/>
                <w:sz w:val="18"/>
                <w:szCs w:val="18"/>
                <w:lang w:eastAsia="zh-Hans"/>
              </w:rPr>
              <w:t>完成</w:t>
            </w:r>
            <w:r>
              <w:rPr>
                <w:rFonts w:hint="eastAsia" w:ascii="仿宋" w:hAnsi="仿宋" w:eastAsia="仿宋" w:cs="仿宋"/>
                <w:color w:val="auto"/>
                <w:sz w:val="18"/>
                <w:szCs w:val="18"/>
              </w:rPr>
              <w:t>常规疼痛评估</w:t>
            </w:r>
            <w:r>
              <w:rPr>
                <w:rFonts w:ascii="仿宋" w:hAnsi="仿宋" w:eastAsia="仿宋" w:cs="仿宋"/>
                <w:color w:val="auto"/>
                <w:sz w:val="18"/>
                <w:szCs w:val="18"/>
              </w:rPr>
              <w:t>（</w:t>
            </w:r>
            <w:r>
              <w:rPr>
                <w:rFonts w:hint="eastAsia" w:ascii="仿宋" w:hAnsi="仿宋" w:eastAsia="仿宋" w:cs="仿宋"/>
                <w:color w:val="auto"/>
                <w:sz w:val="18"/>
                <w:szCs w:val="18"/>
                <w:lang w:eastAsia="zh-Hans"/>
              </w:rPr>
              <w:t>筛查</w:t>
            </w:r>
            <w:r>
              <w:rPr>
                <w:rFonts w:ascii="仿宋" w:hAnsi="仿宋" w:eastAsia="仿宋" w:cs="仿宋"/>
                <w:color w:val="auto"/>
                <w:sz w:val="18"/>
                <w:szCs w:val="18"/>
              </w:rPr>
              <w:t>）。</w:t>
            </w:r>
          </w:p>
        </w:tc>
        <w:tc>
          <w:tcPr>
            <w:tcW w:w="683" w:type="dxa"/>
            <w:vAlign w:val="center"/>
          </w:tcPr>
          <w:p w14:paraId="15C97ADA">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6</w:t>
            </w:r>
          </w:p>
        </w:tc>
        <w:tc>
          <w:tcPr>
            <w:tcW w:w="670" w:type="dxa"/>
          </w:tcPr>
          <w:p w14:paraId="472C07B0">
            <w:pPr>
              <w:spacing w:line="220" w:lineRule="exact"/>
              <w:jc w:val="center"/>
              <w:rPr>
                <w:rFonts w:ascii="仿宋" w:hAnsi="仿宋" w:eastAsia="仿宋" w:cs="仿宋"/>
                <w:color w:val="auto"/>
                <w:sz w:val="18"/>
                <w:szCs w:val="18"/>
              </w:rPr>
            </w:pPr>
          </w:p>
        </w:tc>
      </w:tr>
      <w:tr w14:paraId="72EF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vMerge w:val="continue"/>
          </w:tcPr>
          <w:p w14:paraId="775EAD17">
            <w:pPr>
              <w:spacing w:line="220" w:lineRule="exact"/>
              <w:jc w:val="center"/>
              <w:rPr>
                <w:rFonts w:ascii="仿宋" w:hAnsi="仿宋" w:eastAsia="仿宋" w:cs="仿宋"/>
                <w:color w:val="auto"/>
                <w:sz w:val="18"/>
                <w:szCs w:val="18"/>
              </w:rPr>
            </w:pPr>
          </w:p>
        </w:tc>
        <w:tc>
          <w:tcPr>
            <w:tcW w:w="1259" w:type="dxa"/>
            <w:vMerge w:val="continue"/>
            <w:vAlign w:val="center"/>
          </w:tcPr>
          <w:p w14:paraId="0E0A0A86">
            <w:pPr>
              <w:spacing w:line="220" w:lineRule="exact"/>
              <w:jc w:val="center"/>
              <w:rPr>
                <w:rFonts w:ascii="仿宋" w:hAnsi="仿宋" w:eastAsia="仿宋" w:cs="仿宋"/>
                <w:color w:val="auto"/>
                <w:sz w:val="18"/>
                <w:szCs w:val="18"/>
              </w:rPr>
            </w:pPr>
          </w:p>
        </w:tc>
        <w:tc>
          <w:tcPr>
            <w:tcW w:w="5670" w:type="dxa"/>
            <w:vAlign w:val="center"/>
          </w:tcPr>
          <w:p w14:paraId="6848EB58">
            <w:pPr>
              <w:numPr>
                <w:ilvl w:val="0"/>
                <w:numId w:val="2"/>
              </w:numPr>
              <w:spacing w:line="220" w:lineRule="exact"/>
              <w:ind w:left="220" w:hanging="220"/>
              <w:rPr>
                <w:rFonts w:ascii="仿宋" w:hAnsi="仿宋" w:eastAsia="仿宋" w:cs="仿宋"/>
                <w:color w:val="auto"/>
                <w:sz w:val="18"/>
                <w:szCs w:val="18"/>
              </w:rPr>
            </w:pPr>
            <w:r>
              <w:rPr>
                <w:rFonts w:ascii="仿宋" w:hAnsi="仿宋" w:eastAsia="仿宋" w:cs="仿宋"/>
                <w:color w:val="auto"/>
                <w:sz w:val="18"/>
                <w:szCs w:val="18"/>
                <w:lang w:eastAsia="zh-Hans"/>
              </w:rPr>
              <w:t>8</w:t>
            </w:r>
            <w:r>
              <w:rPr>
                <w:rFonts w:hint="eastAsia" w:ascii="仿宋" w:hAnsi="仿宋" w:eastAsia="仿宋" w:cs="仿宋"/>
                <w:color w:val="auto"/>
                <w:sz w:val="18"/>
                <w:szCs w:val="18"/>
                <w:lang w:eastAsia="zh-Hans"/>
              </w:rPr>
              <w:t>h</w:t>
            </w:r>
            <w:r>
              <w:rPr>
                <w:rFonts w:ascii="仿宋" w:hAnsi="仿宋" w:eastAsia="仿宋" w:cs="仿宋"/>
                <w:color w:val="auto"/>
                <w:sz w:val="18"/>
                <w:szCs w:val="18"/>
                <w:lang w:eastAsia="zh-Hans"/>
              </w:rPr>
              <w:t>内</w:t>
            </w:r>
            <w:r>
              <w:rPr>
                <w:rFonts w:hint="eastAsia" w:ascii="仿宋" w:hAnsi="仿宋" w:eastAsia="仿宋" w:cs="仿宋"/>
                <w:color w:val="auto"/>
                <w:sz w:val="18"/>
                <w:szCs w:val="18"/>
                <w:lang w:eastAsia="zh-Hans"/>
              </w:rPr>
              <w:t>完成</w:t>
            </w:r>
            <w:r>
              <w:rPr>
                <w:rFonts w:hint="eastAsia" w:ascii="仿宋" w:hAnsi="仿宋" w:eastAsia="仿宋" w:cs="仿宋"/>
                <w:color w:val="auto"/>
                <w:sz w:val="18"/>
                <w:szCs w:val="18"/>
              </w:rPr>
              <w:t>疼痛量化评估</w:t>
            </w:r>
            <w:r>
              <w:rPr>
                <w:rFonts w:hint="eastAsia" w:ascii="仿宋" w:hAnsi="仿宋" w:eastAsia="仿宋" w:cs="仿宋"/>
                <w:color w:val="auto"/>
                <w:sz w:val="18"/>
                <w:szCs w:val="18"/>
                <w:lang w:eastAsia="zh-Hans"/>
              </w:rPr>
              <w:t>和处方</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必要时</w:t>
            </w:r>
            <w:r>
              <w:rPr>
                <w:rFonts w:ascii="仿宋" w:hAnsi="仿宋" w:eastAsia="仿宋" w:cs="仿宋"/>
                <w:color w:val="auto"/>
                <w:sz w:val="18"/>
                <w:szCs w:val="18"/>
                <w:lang w:eastAsia="zh-Hans"/>
              </w:rPr>
              <w:t>）。</w:t>
            </w:r>
          </w:p>
          <w:p w14:paraId="0ADC8DF6">
            <w:pPr>
              <w:numPr>
                <w:ilvl w:val="0"/>
                <w:numId w:val="1"/>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量化评估方法</w:t>
            </w:r>
            <w:r>
              <w:rPr>
                <w:rFonts w:hint="eastAsia" w:ascii="仿宋" w:hAnsi="仿宋" w:eastAsia="仿宋" w:cs="仿宋"/>
                <w:color w:val="auto"/>
                <w:sz w:val="18"/>
                <w:szCs w:val="18"/>
                <w:lang w:eastAsia="zh-Hans"/>
              </w:rPr>
              <w:t>选择得当</w:t>
            </w:r>
            <w:r>
              <w:rPr>
                <w:rFonts w:ascii="仿宋" w:hAnsi="仿宋" w:eastAsia="仿宋" w:cs="仿宋"/>
                <w:color w:val="auto"/>
                <w:sz w:val="18"/>
                <w:szCs w:val="18"/>
                <w:lang w:eastAsia="zh-Hans"/>
              </w:rPr>
              <w:t>。</w:t>
            </w:r>
          </w:p>
          <w:p w14:paraId="5C2F8ED8">
            <w:pPr>
              <w:numPr>
                <w:ilvl w:val="0"/>
                <w:numId w:val="1"/>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量化评估方法</w:t>
            </w:r>
            <w:r>
              <w:rPr>
                <w:rFonts w:hint="eastAsia" w:ascii="仿宋" w:hAnsi="仿宋" w:eastAsia="仿宋" w:cs="仿宋"/>
                <w:color w:val="auto"/>
                <w:sz w:val="18"/>
                <w:szCs w:val="18"/>
                <w:lang w:eastAsia="zh-Hans"/>
              </w:rPr>
              <w:t>使用规范</w:t>
            </w:r>
            <w:r>
              <w:rPr>
                <w:rFonts w:ascii="仿宋" w:hAnsi="仿宋" w:eastAsia="仿宋" w:cs="仿宋"/>
                <w:color w:val="auto"/>
                <w:sz w:val="18"/>
                <w:szCs w:val="18"/>
                <w:lang w:eastAsia="zh-Hans"/>
              </w:rPr>
              <w:t>。</w:t>
            </w:r>
          </w:p>
        </w:tc>
        <w:tc>
          <w:tcPr>
            <w:tcW w:w="683" w:type="dxa"/>
            <w:vAlign w:val="center"/>
          </w:tcPr>
          <w:p w14:paraId="402A5617">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10</w:t>
            </w:r>
          </w:p>
        </w:tc>
        <w:tc>
          <w:tcPr>
            <w:tcW w:w="670" w:type="dxa"/>
          </w:tcPr>
          <w:p w14:paraId="16230651">
            <w:pPr>
              <w:spacing w:line="220" w:lineRule="exact"/>
              <w:jc w:val="center"/>
              <w:rPr>
                <w:rFonts w:ascii="仿宋" w:hAnsi="仿宋" w:eastAsia="仿宋" w:cs="仿宋"/>
                <w:color w:val="auto"/>
                <w:sz w:val="18"/>
                <w:szCs w:val="18"/>
              </w:rPr>
            </w:pPr>
          </w:p>
        </w:tc>
      </w:tr>
      <w:tr w14:paraId="5A0B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vMerge w:val="continue"/>
          </w:tcPr>
          <w:p w14:paraId="5EB10B9D">
            <w:pPr>
              <w:spacing w:line="220" w:lineRule="exact"/>
              <w:jc w:val="center"/>
              <w:rPr>
                <w:rFonts w:ascii="仿宋" w:hAnsi="仿宋" w:eastAsia="仿宋" w:cs="仿宋"/>
                <w:color w:val="auto"/>
                <w:sz w:val="18"/>
                <w:szCs w:val="18"/>
              </w:rPr>
            </w:pPr>
          </w:p>
        </w:tc>
        <w:tc>
          <w:tcPr>
            <w:tcW w:w="1259" w:type="dxa"/>
            <w:vMerge w:val="continue"/>
            <w:vAlign w:val="center"/>
          </w:tcPr>
          <w:p w14:paraId="6041CB01">
            <w:pPr>
              <w:spacing w:line="220" w:lineRule="exact"/>
              <w:jc w:val="center"/>
              <w:rPr>
                <w:rFonts w:ascii="仿宋" w:hAnsi="仿宋" w:eastAsia="仿宋" w:cs="仿宋"/>
                <w:color w:val="auto"/>
                <w:sz w:val="18"/>
                <w:szCs w:val="18"/>
              </w:rPr>
            </w:pPr>
          </w:p>
        </w:tc>
        <w:tc>
          <w:tcPr>
            <w:tcW w:w="5670" w:type="dxa"/>
            <w:vAlign w:val="center"/>
          </w:tcPr>
          <w:p w14:paraId="0D063EBE">
            <w:pPr>
              <w:numPr>
                <w:ilvl w:val="0"/>
                <w:numId w:val="3"/>
              </w:numPr>
              <w:spacing w:line="220" w:lineRule="exact"/>
              <w:ind w:left="220" w:hanging="219" w:hangingChars="122"/>
              <w:rPr>
                <w:rFonts w:ascii="仿宋" w:hAnsi="仿宋" w:eastAsia="仿宋" w:cs="仿宋"/>
                <w:color w:val="auto"/>
                <w:sz w:val="18"/>
                <w:szCs w:val="18"/>
              </w:rPr>
            </w:pPr>
            <w:r>
              <w:rPr>
                <w:rFonts w:hint="eastAsia" w:ascii="仿宋" w:hAnsi="仿宋" w:eastAsia="仿宋" w:cs="仿宋"/>
                <w:color w:val="auto"/>
                <w:sz w:val="18"/>
                <w:szCs w:val="18"/>
                <w:lang w:eastAsia="zh-Hans"/>
              </w:rPr>
              <w:t>24h内使用BPI量表完成首次全面评估，且没有漏项</w:t>
            </w:r>
            <w:r>
              <w:rPr>
                <w:rFonts w:ascii="仿宋" w:hAnsi="仿宋" w:eastAsia="仿宋" w:cs="仿宋"/>
                <w:color w:val="auto"/>
                <w:sz w:val="18"/>
                <w:szCs w:val="18"/>
              </w:rPr>
              <w:t>。</w:t>
            </w:r>
          </w:p>
          <w:p w14:paraId="7F784CF9">
            <w:pPr>
              <w:numPr>
                <w:ilvl w:val="0"/>
                <w:numId w:val="3"/>
              </w:numPr>
              <w:spacing w:line="220" w:lineRule="exact"/>
              <w:ind w:left="220" w:hanging="219" w:hangingChars="122"/>
              <w:rPr>
                <w:rFonts w:ascii="仿宋" w:hAnsi="仿宋" w:eastAsia="仿宋" w:cs="仿宋"/>
                <w:color w:val="auto"/>
                <w:sz w:val="18"/>
                <w:szCs w:val="18"/>
              </w:rPr>
            </w:pPr>
            <w:r>
              <w:rPr>
                <w:rFonts w:hint="eastAsia" w:ascii="仿宋" w:hAnsi="仿宋" w:eastAsia="仿宋" w:cs="仿宋"/>
                <w:color w:val="auto"/>
                <w:sz w:val="18"/>
                <w:szCs w:val="18"/>
                <w:lang w:eastAsia="zh-Hans"/>
              </w:rPr>
              <w:t>掌握患者</w:t>
            </w:r>
            <w:r>
              <w:rPr>
                <w:rFonts w:hint="eastAsia" w:ascii="仿宋" w:hAnsi="仿宋" w:eastAsia="仿宋" w:cs="仿宋"/>
                <w:color w:val="auto"/>
                <w:sz w:val="18"/>
                <w:szCs w:val="18"/>
              </w:rPr>
              <w:t>疼痛发作情况</w:t>
            </w:r>
            <w:r>
              <w:rPr>
                <w:rFonts w:ascii="仿宋" w:hAnsi="仿宋" w:eastAsia="仿宋" w:cs="仿宋"/>
                <w:color w:val="auto"/>
                <w:sz w:val="18"/>
                <w:szCs w:val="18"/>
              </w:rPr>
              <w:t>、镇痛</w:t>
            </w:r>
            <w:r>
              <w:rPr>
                <w:rFonts w:hint="eastAsia" w:ascii="仿宋" w:hAnsi="仿宋" w:eastAsia="仿宋" w:cs="仿宋"/>
                <w:color w:val="auto"/>
                <w:sz w:val="18"/>
                <w:szCs w:val="18"/>
              </w:rPr>
              <w:t>治疗情况、</w:t>
            </w:r>
            <w:r>
              <w:rPr>
                <w:rFonts w:hint="eastAsia" w:ascii="仿宋" w:hAnsi="仿宋" w:eastAsia="仿宋" w:cs="仿宋"/>
                <w:color w:val="auto"/>
                <w:sz w:val="18"/>
                <w:szCs w:val="18"/>
                <w:lang w:eastAsia="zh-Hans"/>
              </w:rPr>
              <w:t>相关脏器</w:t>
            </w:r>
            <w:r>
              <w:rPr>
                <w:rFonts w:hint="eastAsia" w:ascii="仿宋" w:hAnsi="仿宋" w:eastAsia="仿宋" w:cs="仿宋"/>
                <w:color w:val="auto"/>
                <w:sz w:val="18"/>
                <w:szCs w:val="18"/>
              </w:rPr>
              <w:t>功能情况、心理精神情况，既往精神病史</w:t>
            </w:r>
            <w:r>
              <w:rPr>
                <w:rFonts w:hint="eastAsia" w:ascii="仿宋" w:hAnsi="仿宋" w:eastAsia="仿宋" w:cs="仿宋"/>
                <w:color w:val="auto"/>
                <w:sz w:val="18"/>
                <w:szCs w:val="18"/>
                <w:lang w:eastAsia="zh-Hans"/>
              </w:rPr>
              <w:t>和</w:t>
            </w:r>
            <w:r>
              <w:rPr>
                <w:rFonts w:hint="eastAsia" w:ascii="仿宋" w:hAnsi="仿宋" w:eastAsia="仿宋" w:cs="仿宋"/>
                <w:color w:val="auto"/>
                <w:sz w:val="18"/>
                <w:szCs w:val="18"/>
              </w:rPr>
              <w:t>药物</w:t>
            </w:r>
            <w:r>
              <w:rPr>
                <w:rFonts w:hint="eastAsia" w:ascii="仿宋" w:hAnsi="仿宋" w:eastAsia="仿宋" w:cs="仿宋"/>
                <w:color w:val="auto"/>
                <w:sz w:val="18"/>
                <w:szCs w:val="18"/>
                <w:lang w:eastAsia="zh-Hans"/>
              </w:rPr>
              <w:t>滥用史</w:t>
            </w:r>
            <w:r>
              <w:rPr>
                <w:rFonts w:hint="eastAsia" w:ascii="仿宋" w:hAnsi="仿宋" w:eastAsia="仿宋" w:cs="仿宋"/>
                <w:color w:val="auto"/>
                <w:sz w:val="18"/>
                <w:szCs w:val="18"/>
              </w:rPr>
              <w:t>。</w:t>
            </w:r>
          </w:p>
          <w:p w14:paraId="3246C02F">
            <w:pPr>
              <w:numPr>
                <w:ilvl w:val="0"/>
                <w:numId w:val="3"/>
              </w:numPr>
              <w:spacing w:line="220" w:lineRule="exact"/>
              <w:ind w:left="220" w:hanging="219" w:hangingChars="122"/>
              <w:rPr>
                <w:rFonts w:ascii="仿宋" w:hAnsi="仿宋" w:eastAsia="仿宋" w:cs="仿宋"/>
                <w:color w:val="auto"/>
                <w:sz w:val="18"/>
                <w:szCs w:val="18"/>
              </w:rPr>
            </w:pPr>
            <w:r>
              <w:rPr>
                <w:rFonts w:hint="eastAsia" w:ascii="仿宋" w:hAnsi="仿宋" w:eastAsia="仿宋" w:cs="仿宋"/>
                <w:color w:val="auto"/>
                <w:sz w:val="18"/>
                <w:szCs w:val="18"/>
                <w:lang w:eastAsia="zh-Hans"/>
              </w:rPr>
              <w:t>分析疼痛的</w:t>
            </w:r>
            <w:r>
              <w:rPr>
                <w:rFonts w:hint="eastAsia" w:ascii="仿宋" w:hAnsi="仿宋" w:eastAsia="仿宋" w:cs="仿宋"/>
                <w:color w:val="auto"/>
                <w:sz w:val="18"/>
                <w:szCs w:val="18"/>
              </w:rPr>
              <w:t>病因和类型</w:t>
            </w:r>
            <w:r>
              <w:rPr>
                <w:rFonts w:ascii="仿宋" w:hAnsi="仿宋" w:eastAsia="仿宋" w:cs="仿宋"/>
                <w:color w:val="auto"/>
                <w:sz w:val="18"/>
                <w:szCs w:val="18"/>
              </w:rPr>
              <w:t>，</w:t>
            </w:r>
            <w:r>
              <w:rPr>
                <w:rFonts w:hint="eastAsia" w:ascii="仿宋" w:hAnsi="仿宋" w:eastAsia="仿宋" w:cs="仿宋"/>
                <w:color w:val="auto"/>
                <w:sz w:val="18"/>
                <w:szCs w:val="18"/>
                <w:lang w:eastAsia="zh-Hans"/>
              </w:rPr>
              <w:t>循证依据充分、准确</w:t>
            </w:r>
            <w:r>
              <w:rPr>
                <w:rFonts w:ascii="仿宋" w:hAnsi="仿宋" w:eastAsia="仿宋" w:cs="仿宋"/>
                <w:color w:val="auto"/>
                <w:sz w:val="18"/>
                <w:szCs w:val="18"/>
                <w:lang w:eastAsia="zh-Hans"/>
              </w:rPr>
              <w:t>。</w:t>
            </w:r>
          </w:p>
          <w:p w14:paraId="43DF14FE">
            <w:pPr>
              <w:numPr>
                <w:ilvl w:val="0"/>
                <w:numId w:val="3"/>
              </w:numPr>
              <w:spacing w:line="220" w:lineRule="exact"/>
              <w:ind w:left="220" w:hanging="219" w:hangingChars="122"/>
              <w:rPr>
                <w:rFonts w:ascii="仿宋" w:hAnsi="仿宋" w:eastAsia="仿宋" w:cs="仿宋"/>
                <w:color w:val="auto"/>
                <w:sz w:val="18"/>
                <w:szCs w:val="18"/>
                <w:lang w:eastAsia="zh-Hans"/>
              </w:rPr>
            </w:pPr>
            <w:r>
              <w:rPr>
                <w:rFonts w:hint="eastAsia" w:ascii="仿宋" w:hAnsi="仿宋" w:eastAsia="仿宋" w:cs="仿宋"/>
                <w:color w:val="auto"/>
                <w:sz w:val="18"/>
                <w:szCs w:val="18"/>
              </w:rPr>
              <w:t>鼓励患者表达对</w:t>
            </w:r>
            <w:r>
              <w:rPr>
                <w:rFonts w:ascii="仿宋" w:hAnsi="仿宋" w:eastAsia="仿宋" w:cs="仿宋"/>
                <w:color w:val="auto"/>
                <w:sz w:val="18"/>
                <w:szCs w:val="18"/>
              </w:rPr>
              <w:t>镇痛</w:t>
            </w:r>
            <w:r>
              <w:rPr>
                <w:rFonts w:hint="eastAsia" w:ascii="仿宋" w:hAnsi="仿宋" w:eastAsia="仿宋" w:cs="仿宋"/>
                <w:color w:val="auto"/>
                <w:sz w:val="18"/>
                <w:szCs w:val="18"/>
              </w:rPr>
              <w:t>治疗的需求和顾虑</w:t>
            </w:r>
            <w:r>
              <w:rPr>
                <w:rFonts w:ascii="仿宋" w:hAnsi="仿宋" w:eastAsia="仿宋" w:cs="仿宋"/>
                <w:color w:val="auto"/>
                <w:sz w:val="18"/>
                <w:szCs w:val="18"/>
              </w:rPr>
              <w:t>，</w:t>
            </w:r>
            <w:r>
              <w:rPr>
                <w:rFonts w:hint="eastAsia" w:ascii="仿宋" w:hAnsi="仿宋" w:eastAsia="仿宋" w:cs="仿宋"/>
                <w:color w:val="auto"/>
                <w:sz w:val="18"/>
                <w:szCs w:val="18"/>
              </w:rPr>
              <w:t>根据患者病情和意愿，制定患者功能和生活质量最优化目标</w:t>
            </w:r>
            <w:r>
              <w:rPr>
                <w:rFonts w:ascii="仿宋" w:hAnsi="仿宋" w:eastAsia="仿宋" w:cs="仿宋"/>
                <w:color w:val="auto"/>
                <w:sz w:val="18"/>
                <w:szCs w:val="18"/>
              </w:rPr>
              <w:t>。</w:t>
            </w:r>
          </w:p>
        </w:tc>
        <w:tc>
          <w:tcPr>
            <w:tcW w:w="683" w:type="dxa"/>
            <w:vAlign w:val="center"/>
          </w:tcPr>
          <w:p w14:paraId="3D15D82B">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10</w:t>
            </w:r>
          </w:p>
        </w:tc>
        <w:tc>
          <w:tcPr>
            <w:tcW w:w="670" w:type="dxa"/>
          </w:tcPr>
          <w:p w14:paraId="12D105E9">
            <w:pPr>
              <w:spacing w:line="220" w:lineRule="exact"/>
              <w:jc w:val="center"/>
              <w:rPr>
                <w:rFonts w:ascii="仿宋" w:hAnsi="仿宋" w:eastAsia="仿宋" w:cs="仿宋"/>
                <w:color w:val="auto"/>
                <w:sz w:val="18"/>
                <w:szCs w:val="18"/>
              </w:rPr>
            </w:pPr>
          </w:p>
        </w:tc>
      </w:tr>
      <w:tr w14:paraId="5BA1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5E785E26">
            <w:pPr>
              <w:spacing w:line="220" w:lineRule="exact"/>
              <w:jc w:val="center"/>
              <w:rPr>
                <w:rFonts w:ascii="仿宋" w:hAnsi="仿宋" w:eastAsia="仿宋" w:cs="仿宋"/>
                <w:color w:val="auto"/>
                <w:sz w:val="18"/>
                <w:szCs w:val="18"/>
              </w:rPr>
            </w:pPr>
          </w:p>
        </w:tc>
        <w:tc>
          <w:tcPr>
            <w:tcW w:w="1259" w:type="dxa"/>
            <w:vMerge w:val="continue"/>
            <w:vAlign w:val="center"/>
          </w:tcPr>
          <w:p w14:paraId="70E0EE40">
            <w:pPr>
              <w:spacing w:line="220" w:lineRule="exact"/>
              <w:jc w:val="center"/>
              <w:rPr>
                <w:rFonts w:ascii="仿宋" w:hAnsi="仿宋" w:eastAsia="仿宋" w:cs="仿宋"/>
                <w:color w:val="auto"/>
                <w:sz w:val="18"/>
                <w:szCs w:val="18"/>
              </w:rPr>
            </w:pPr>
          </w:p>
        </w:tc>
        <w:tc>
          <w:tcPr>
            <w:tcW w:w="5670" w:type="dxa"/>
            <w:vAlign w:val="center"/>
          </w:tcPr>
          <w:p w14:paraId="7BF24C01">
            <w:pPr>
              <w:numPr>
                <w:ilvl w:val="0"/>
                <w:numId w:val="4"/>
              </w:numPr>
              <w:spacing w:line="220" w:lineRule="exact"/>
              <w:ind w:left="220" w:hanging="219" w:hangingChars="122"/>
              <w:rPr>
                <w:rFonts w:ascii="仿宋" w:hAnsi="仿宋" w:eastAsia="仿宋" w:cs="仿宋"/>
                <w:color w:val="auto"/>
                <w:sz w:val="18"/>
                <w:szCs w:val="18"/>
              </w:rPr>
            </w:pPr>
            <w:r>
              <w:rPr>
                <w:rFonts w:ascii="仿宋" w:hAnsi="仿宋" w:eastAsia="仿宋" w:cs="仿宋"/>
                <w:color w:val="auto"/>
                <w:sz w:val="18"/>
                <w:szCs w:val="18"/>
              </w:rPr>
              <w:t>镇痛</w:t>
            </w:r>
            <w:r>
              <w:rPr>
                <w:rFonts w:hint="eastAsia" w:ascii="仿宋" w:hAnsi="仿宋" w:eastAsia="仿宋" w:cs="仿宋"/>
                <w:color w:val="auto"/>
                <w:sz w:val="18"/>
                <w:szCs w:val="18"/>
              </w:rPr>
              <w:t>治疗期间，及时记录用药种类、剂量、疼痛程度变化。持续、动态监测、评估疼痛变化，</w:t>
            </w:r>
            <w:r>
              <w:rPr>
                <w:rFonts w:hint="eastAsia" w:ascii="仿宋" w:hAnsi="仿宋" w:eastAsia="仿宋" w:cs="仿宋"/>
                <w:color w:val="auto"/>
                <w:sz w:val="18"/>
                <w:szCs w:val="18"/>
                <w:lang w:eastAsia="zh-Hans"/>
              </w:rPr>
              <w:t>对于药物</w:t>
            </w:r>
            <w:r>
              <w:rPr>
                <w:rFonts w:ascii="仿宋" w:hAnsi="仿宋" w:eastAsia="仿宋" w:cs="仿宋"/>
                <w:color w:val="auto"/>
                <w:sz w:val="18"/>
                <w:szCs w:val="18"/>
                <w:lang w:eastAsia="zh-Hans"/>
              </w:rPr>
              <w:t>镇痛</w:t>
            </w:r>
            <w:r>
              <w:rPr>
                <w:rFonts w:hint="eastAsia" w:ascii="仿宋" w:hAnsi="仿宋" w:eastAsia="仿宋" w:cs="仿宋"/>
                <w:color w:val="auto"/>
                <w:sz w:val="18"/>
                <w:szCs w:val="18"/>
              </w:rPr>
              <w:t>剂量滴定</w:t>
            </w:r>
            <w:r>
              <w:rPr>
                <w:rFonts w:hint="eastAsia" w:ascii="仿宋" w:hAnsi="仿宋" w:eastAsia="仿宋" w:cs="仿宋"/>
                <w:color w:val="auto"/>
                <w:sz w:val="18"/>
                <w:szCs w:val="18"/>
                <w:lang w:eastAsia="zh-Hans"/>
              </w:rPr>
              <w:t>尤其重要</w:t>
            </w:r>
            <w:r>
              <w:rPr>
                <w:rFonts w:ascii="仿宋" w:hAnsi="仿宋" w:eastAsia="仿宋" w:cs="仿宋"/>
                <w:color w:val="auto"/>
                <w:sz w:val="18"/>
                <w:szCs w:val="18"/>
                <w:lang w:eastAsia="zh-Hans"/>
              </w:rPr>
              <w:t>。</w:t>
            </w:r>
          </w:p>
        </w:tc>
        <w:tc>
          <w:tcPr>
            <w:tcW w:w="683" w:type="dxa"/>
            <w:vAlign w:val="center"/>
          </w:tcPr>
          <w:p w14:paraId="163286D6">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4</w:t>
            </w:r>
          </w:p>
        </w:tc>
        <w:tc>
          <w:tcPr>
            <w:tcW w:w="670" w:type="dxa"/>
          </w:tcPr>
          <w:p w14:paraId="1BBFD5DB">
            <w:pPr>
              <w:spacing w:line="220" w:lineRule="exact"/>
              <w:jc w:val="center"/>
              <w:rPr>
                <w:rFonts w:ascii="仿宋" w:hAnsi="仿宋" w:eastAsia="仿宋" w:cs="仿宋"/>
                <w:color w:val="auto"/>
                <w:sz w:val="18"/>
                <w:szCs w:val="18"/>
              </w:rPr>
            </w:pPr>
          </w:p>
        </w:tc>
      </w:tr>
      <w:tr w14:paraId="36D0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59" w:type="dxa"/>
            <w:vMerge w:val="restart"/>
            <w:vAlign w:val="center"/>
          </w:tcPr>
          <w:p w14:paraId="4A10227A">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规范治疗</w:t>
            </w:r>
          </w:p>
          <w:p w14:paraId="0BF15B48">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（20</w:t>
            </w:r>
            <w:r>
              <w:rPr>
                <w:rFonts w:hint="eastAsia" w:ascii="仿宋" w:hAnsi="仿宋" w:eastAsia="仿宋" w:cs="仿宋"/>
                <w:color w:val="auto"/>
                <w:sz w:val="18"/>
                <w:szCs w:val="18"/>
              </w:rPr>
              <w:t>分</w:t>
            </w:r>
            <w:r>
              <w:rPr>
                <w:rFonts w:ascii="仿宋" w:hAnsi="仿宋" w:eastAsia="仿宋" w:cs="仿宋"/>
                <w:color w:val="auto"/>
                <w:sz w:val="18"/>
                <w:szCs w:val="18"/>
              </w:rPr>
              <w:t>）</w:t>
            </w:r>
          </w:p>
        </w:tc>
        <w:tc>
          <w:tcPr>
            <w:tcW w:w="1259" w:type="dxa"/>
            <w:vAlign w:val="center"/>
          </w:tcPr>
          <w:p w14:paraId="2DBEAB57">
            <w:pPr>
              <w:spacing w:line="220" w:lineRule="exact"/>
              <w:jc w:val="center"/>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治疗原则</w:t>
            </w:r>
          </w:p>
        </w:tc>
        <w:tc>
          <w:tcPr>
            <w:tcW w:w="5670" w:type="dxa"/>
            <w:tcBorders>
              <w:bottom w:val="single" w:color="000000" w:sz="4" w:space="0"/>
              <w:right w:val="single" w:color="auto" w:sz="4" w:space="0"/>
            </w:tcBorders>
            <w:vAlign w:val="center"/>
          </w:tcPr>
          <w:p w14:paraId="360C68CF">
            <w:pPr>
              <w:numPr>
                <w:ilvl w:val="0"/>
                <w:numId w:val="5"/>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lang w:eastAsia="zh-Hans"/>
              </w:rPr>
              <w:t>根据疼痛的</w:t>
            </w:r>
            <w:r>
              <w:rPr>
                <w:rFonts w:hint="eastAsia" w:ascii="仿宋" w:hAnsi="仿宋" w:eastAsia="仿宋" w:cs="仿宋"/>
                <w:color w:val="auto"/>
                <w:sz w:val="18"/>
                <w:szCs w:val="18"/>
              </w:rPr>
              <w:t>病因和类型</w:t>
            </w:r>
            <w:r>
              <w:rPr>
                <w:rFonts w:ascii="仿宋" w:hAnsi="仿宋" w:eastAsia="仿宋" w:cs="仿宋"/>
                <w:color w:val="auto"/>
                <w:sz w:val="18"/>
                <w:szCs w:val="18"/>
              </w:rPr>
              <w:t>，</w:t>
            </w:r>
            <w:r>
              <w:rPr>
                <w:rFonts w:hint="eastAsia" w:ascii="仿宋" w:hAnsi="仿宋" w:eastAsia="仿宋" w:cs="仿宋"/>
                <w:color w:val="auto"/>
                <w:sz w:val="18"/>
                <w:szCs w:val="18"/>
                <w:lang w:eastAsia="zh-Hans"/>
              </w:rPr>
              <w:t>给出恰当的镇痛方案</w:t>
            </w:r>
            <w:r>
              <w:rPr>
                <w:rFonts w:ascii="仿宋" w:hAnsi="仿宋" w:eastAsia="仿宋" w:cs="仿宋"/>
                <w:color w:val="auto"/>
                <w:sz w:val="18"/>
                <w:szCs w:val="18"/>
                <w:lang w:eastAsia="zh-Hans"/>
              </w:rPr>
              <w:t>。</w:t>
            </w:r>
          </w:p>
          <w:p w14:paraId="6856D51F">
            <w:pPr>
              <w:numPr>
                <w:ilvl w:val="0"/>
                <w:numId w:val="5"/>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lang w:eastAsia="zh-Hans"/>
              </w:rPr>
              <w:t>镇痛方案能够体现对</w:t>
            </w:r>
            <w:r>
              <w:rPr>
                <w:rFonts w:hint="eastAsia" w:ascii="仿宋" w:hAnsi="仿宋" w:eastAsia="仿宋" w:cs="仿宋"/>
                <w:color w:val="auto"/>
                <w:sz w:val="18"/>
                <w:szCs w:val="18"/>
              </w:rPr>
              <w:t>病因治疗、药物治疗和非药物治疗</w:t>
            </w:r>
            <w:r>
              <w:rPr>
                <w:rFonts w:hint="eastAsia" w:ascii="仿宋" w:hAnsi="仿宋" w:eastAsia="仿宋" w:cs="仿宋"/>
                <w:color w:val="auto"/>
                <w:sz w:val="18"/>
                <w:szCs w:val="18"/>
                <w:lang w:eastAsia="zh-Hans"/>
              </w:rPr>
              <w:t>的综合考虑</w:t>
            </w:r>
            <w:r>
              <w:rPr>
                <w:rFonts w:ascii="仿宋" w:hAnsi="仿宋" w:eastAsia="仿宋" w:cs="仿宋"/>
                <w:color w:val="auto"/>
                <w:sz w:val="18"/>
                <w:szCs w:val="18"/>
                <w:lang w:eastAsia="zh-Hans"/>
              </w:rPr>
              <w:t>。</w:t>
            </w:r>
          </w:p>
          <w:p w14:paraId="465E1F8E">
            <w:pPr>
              <w:numPr>
                <w:ilvl w:val="0"/>
                <w:numId w:val="5"/>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lang w:eastAsia="zh-Hans"/>
              </w:rPr>
              <w:t>建立MDT机制</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参与救治难治性癌痛</w:t>
            </w:r>
            <w:r>
              <w:rPr>
                <w:rFonts w:ascii="仿宋" w:hAnsi="仿宋" w:eastAsia="仿宋" w:cs="仿宋"/>
                <w:color w:val="auto"/>
                <w:sz w:val="18"/>
                <w:szCs w:val="18"/>
                <w:lang w:eastAsia="zh-Hans"/>
              </w:rPr>
              <w:t>。</w:t>
            </w:r>
          </w:p>
        </w:tc>
        <w:tc>
          <w:tcPr>
            <w:tcW w:w="683" w:type="dxa"/>
            <w:tcBorders>
              <w:left w:val="single" w:color="auto" w:sz="4" w:space="0"/>
              <w:bottom w:val="single" w:color="auto" w:sz="4" w:space="0"/>
            </w:tcBorders>
            <w:vAlign w:val="center"/>
          </w:tcPr>
          <w:p w14:paraId="575EC607">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2</w:t>
            </w:r>
          </w:p>
        </w:tc>
        <w:tc>
          <w:tcPr>
            <w:tcW w:w="670" w:type="dxa"/>
            <w:tcBorders>
              <w:bottom w:val="single" w:color="000000" w:sz="4" w:space="0"/>
            </w:tcBorders>
          </w:tcPr>
          <w:p w14:paraId="3E609F4B">
            <w:pPr>
              <w:spacing w:line="220" w:lineRule="exact"/>
              <w:jc w:val="center"/>
              <w:rPr>
                <w:rFonts w:ascii="仿宋" w:hAnsi="仿宋" w:eastAsia="仿宋" w:cs="仿宋"/>
                <w:color w:val="auto"/>
                <w:sz w:val="18"/>
                <w:szCs w:val="18"/>
              </w:rPr>
            </w:pPr>
          </w:p>
        </w:tc>
      </w:tr>
      <w:tr w14:paraId="1A13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59" w:type="dxa"/>
            <w:vMerge w:val="continue"/>
          </w:tcPr>
          <w:p w14:paraId="69B22E0C">
            <w:pPr>
              <w:spacing w:line="220" w:lineRule="exact"/>
              <w:jc w:val="center"/>
              <w:rPr>
                <w:rFonts w:ascii="仿宋" w:hAnsi="仿宋" w:eastAsia="仿宋" w:cs="仿宋"/>
                <w:color w:val="auto"/>
                <w:sz w:val="18"/>
                <w:szCs w:val="18"/>
              </w:rPr>
            </w:pPr>
          </w:p>
        </w:tc>
        <w:tc>
          <w:tcPr>
            <w:tcW w:w="1259" w:type="dxa"/>
            <w:vMerge w:val="restart"/>
            <w:vAlign w:val="center"/>
          </w:tcPr>
          <w:p w14:paraId="5D5B814B">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lang w:eastAsia="zh-Hans"/>
              </w:rPr>
              <w:t>镇痛</w:t>
            </w:r>
            <w:r>
              <w:rPr>
                <w:rFonts w:hint="eastAsia" w:ascii="仿宋" w:hAnsi="仿宋" w:eastAsia="仿宋" w:cs="仿宋"/>
                <w:color w:val="auto"/>
                <w:sz w:val="18"/>
                <w:szCs w:val="18"/>
              </w:rPr>
              <w:t>药物</w:t>
            </w:r>
          </w:p>
          <w:p w14:paraId="1A0113B5">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选择</w:t>
            </w:r>
            <w:r>
              <w:rPr>
                <w:rFonts w:hint="eastAsia" w:ascii="仿宋" w:hAnsi="仿宋" w:eastAsia="仿宋" w:cs="仿宋"/>
                <w:color w:val="auto"/>
                <w:sz w:val="18"/>
                <w:szCs w:val="18"/>
                <w:lang w:eastAsia="zh-Hans"/>
              </w:rPr>
              <w:t>与使用</w:t>
            </w:r>
          </w:p>
        </w:tc>
        <w:tc>
          <w:tcPr>
            <w:tcW w:w="5670" w:type="dxa"/>
            <w:tcBorders>
              <w:bottom w:val="single" w:color="000000" w:sz="4" w:space="0"/>
              <w:right w:val="single" w:color="auto" w:sz="4" w:space="0"/>
            </w:tcBorders>
            <w:vAlign w:val="center"/>
          </w:tcPr>
          <w:p w14:paraId="087EFA19">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rPr>
              <w:t>根据疼痛的性质、程度、正在接受的治疗和伴随疾病等情况，合理地选择</w:t>
            </w:r>
            <w:r>
              <w:rPr>
                <w:rFonts w:ascii="仿宋" w:hAnsi="仿宋" w:eastAsia="仿宋" w:cs="仿宋"/>
                <w:color w:val="auto"/>
                <w:sz w:val="18"/>
                <w:szCs w:val="18"/>
              </w:rPr>
              <w:t>镇痛</w:t>
            </w:r>
            <w:r>
              <w:rPr>
                <w:rFonts w:hint="eastAsia" w:ascii="仿宋" w:hAnsi="仿宋" w:eastAsia="仿宋" w:cs="仿宋"/>
                <w:color w:val="auto"/>
                <w:sz w:val="18"/>
                <w:szCs w:val="18"/>
              </w:rPr>
              <w:t>药物和辅助镇痛药物</w:t>
            </w:r>
          </w:p>
        </w:tc>
        <w:tc>
          <w:tcPr>
            <w:tcW w:w="683" w:type="dxa"/>
            <w:tcBorders>
              <w:left w:val="single" w:color="auto" w:sz="4" w:space="0"/>
              <w:bottom w:val="single" w:color="auto" w:sz="4" w:space="0"/>
            </w:tcBorders>
            <w:vAlign w:val="center"/>
          </w:tcPr>
          <w:p w14:paraId="35DE7A17">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2</w:t>
            </w:r>
          </w:p>
        </w:tc>
        <w:tc>
          <w:tcPr>
            <w:tcW w:w="670" w:type="dxa"/>
            <w:tcBorders>
              <w:bottom w:val="single" w:color="000000" w:sz="4" w:space="0"/>
            </w:tcBorders>
          </w:tcPr>
          <w:p w14:paraId="5CF3CB5F">
            <w:pPr>
              <w:spacing w:line="220" w:lineRule="exact"/>
              <w:jc w:val="center"/>
              <w:rPr>
                <w:rFonts w:ascii="仿宋" w:hAnsi="仿宋" w:eastAsia="仿宋" w:cs="仿宋"/>
                <w:color w:val="auto"/>
                <w:sz w:val="18"/>
                <w:szCs w:val="18"/>
              </w:rPr>
            </w:pPr>
          </w:p>
        </w:tc>
      </w:tr>
      <w:tr w14:paraId="6990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64389C9D">
            <w:pPr>
              <w:spacing w:line="220" w:lineRule="exact"/>
              <w:jc w:val="center"/>
              <w:rPr>
                <w:rFonts w:ascii="仿宋" w:hAnsi="仿宋" w:eastAsia="仿宋" w:cs="仿宋"/>
                <w:color w:val="auto"/>
                <w:sz w:val="18"/>
                <w:szCs w:val="18"/>
              </w:rPr>
            </w:pPr>
          </w:p>
        </w:tc>
        <w:tc>
          <w:tcPr>
            <w:tcW w:w="1259" w:type="dxa"/>
            <w:vMerge w:val="continue"/>
            <w:vAlign w:val="center"/>
          </w:tcPr>
          <w:p w14:paraId="6EDCCB6C">
            <w:pPr>
              <w:spacing w:line="220" w:lineRule="exact"/>
              <w:jc w:val="center"/>
              <w:rPr>
                <w:rFonts w:ascii="仿宋" w:hAnsi="仿宋" w:eastAsia="仿宋" w:cs="仿宋"/>
                <w:color w:val="auto"/>
                <w:sz w:val="18"/>
                <w:szCs w:val="18"/>
              </w:rPr>
            </w:pPr>
          </w:p>
        </w:tc>
        <w:tc>
          <w:tcPr>
            <w:tcW w:w="5670" w:type="dxa"/>
            <w:tcBorders>
              <w:bottom w:val="single" w:color="000000" w:sz="4" w:space="0"/>
              <w:right w:val="single" w:color="auto" w:sz="4" w:space="0"/>
            </w:tcBorders>
            <w:vAlign w:val="center"/>
          </w:tcPr>
          <w:p w14:paraId="7482E453">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遵循</w:t>
            </w:r>
            <w:r>
              <w:rPr>
                <w:rFonts w:hint="eastAsia" w:ascii="仿宋" w:hAnsi="仿宋" w:eastAsia="仿宋" w:cs="仿宋"/>
                <w:color w:val="auto"/>
                <w:sz w:val="18"/>
                <w:szCs w:val="18"/>
              </w:rPr>
              <w:t>口服给药</w:t>
            </w:r>
            <w:r>
              <w:rPr>
                <w:rFonts w:hint="eastAsia" w:ascii="仿宋" w:hAnsi="仿宋" w:eastAsia="仿宋" w:cs="仿宋"/>
                <w:color w:val="auto"/>
                <w:sz w:val="18"/>
                <w:szCs w:val="18"/>
                <w:lang w:eastAsia="zh-Hans"/>
              </w:rPr>
              <w:t>的原则</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将口服给药作为</w:t>
            </w:r>
            <w:r>
              <w:rPr>
                <w:rFonts w:hint="eastAsia" w:ascii="仿宋" w:hAnsi="仿宋" w:eastAsia="仿宋" w:cs="仿宋"/>
                <w:color w:val="auto"/>
                <w:sz w:val="18"/>
                <w:szCs w:val="18"/>
              </w:rPr>
              <w:t>首选</w:t>
            </w:r>
            <w:r>
              <w:rPr>
                <w:rFonts w:hint="eastAsia" w:ascii="仿宋" w:hAnsi="仿宋" w:eastAsia="仿宋" w:cs="仿宋"/>
                <w:color w:val="auto"/>
                <w:sz w:val="18"/>
                <w:szCs w:val="18"/>
                <w:lang w:eastAsia="zh-Hans"/>
              </w:rPr>
              <w:t>给药途径.</w:t>
            </w:r>
          </w:p>
        </w:tc>
        <w:tc>
          <w:tcPr>
            <w:tcW w:w="683" w:type="dxa"/>
            <w:tcBorders>
              <w:left w:val="single" w:color="auto" w:sz="4" w:space="0"/>
            </w:tcBorders>
            <w:vAlign w:val="center"/>
          </w:tcPr>
          <w:p w14:paraId="4E7C79D9">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1</w:t>
            </w:r>
          </w:p>
        </w:tc>
        <w:tc>
          <w:tcPr>
            <w:tcW w:w="670" w:type="dxa"/>
          </w:tcPr>
          <w:p w14:paraId="0D75984D">
            <w:pPr>
              <w:spacing w:line="220" w:lineRule="exact"/>
              <w:jc w:val="center"/>
              <w:rPr>
                <w:rFonts w:ascii="仿宋" w:hAnsi="仿宋" w:eastAsia="仿宋" w:cs="仿宋"/>
                <w:color w:val="auto"/>
                <w:sz w:val="18"/>
                <w:szCs w:val="18"/>
              </w:rPr>
            </w:pPr>
          </w:p>
        </w:tc>
      </w:tr>
      <w:tr w14:paraId="0D1A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59" w:type="dxa"/>
            <w:vMerge w:val="continue"/>
          </w:tcPr>
          <w:p w14:paraId="4150DB73">
            <w:pPr>
              <w:spacing w:line="220" w:lineRule="exact"/>
              <w:ind w:left="220" w:hanging="220"/>
              <w:rPr>
                <w:color w:val="auto"/>
              </w:rPr>
            </w:pPr>
          </w:p>
        </w:tc>
        <w:tc>
          <w:tcPr>
            <w:tcW w:w="1259" w:type="dxa"/>
            <w:vMerge w:val="continue"/>
            <w:vAlign w:val="center"/>
          </w:tcPr>
          <w:p w14:paraId="2C45F12F">
            <w:pPr>
              <w:spacing w:line="220" w:lineRule="exact"/>
              <w:ind w:left="220" w:hanging="220"/>
              <w:jc w:val="center"/>
              <w:rPr>
                <w:color w:val="auto"/>
              </w:rPr>
            </w:pPr>
          </w:p>
        </w:tc>
        <w:tc>
          <w:tcPr>
            <w:tcW w:w="5670" w:type="dxa"/>
            <w:tcBorders>
              <w:bottom w:val="single" w:color="000000" w:sz="4" w:space="0"/>
              <w:right w:val="single" w:color="auto" w:sz="4" w:space="0"/>
            </w:tcBorders>
            <w:vAlign w:val="center"/>
          </w:tcPr>
          <w:p w14:paraId="048B961D">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遵循</w:t>
            </w:r>
            <w:r>
              <w:rPr>
                <w:rFonts w:hint="eastAsia" w:ascii="仿宋" w:hAnsi="仿宋" w:eastAsia="仿宋" w:cs="仿宋"/>
                <w:color w:val="auto"/>
                <w:sz w:val="18"/>
                <w:szCs w:val="18"/>
              </w:rPr>
              <w:t>按阶梯用药</w:t>
            </w:r>
            <w:r>
              <w:rPr>
                <w:rFonts w:hint="eastAsia" w:ascii="仿宋" w:hAnsi="仿宋" w:eastAsia="仿宋" w:cs="仿宋"/>
                <w:color w:val="auto"/>
                <w:sz w:val="18"/>
                <w:szCs w:val="18"/>
                <w:lang w:eastAsia="zh-Hans"/>
              </w:rPr>
              <w:t>的原则</w:t>
            </w:r>
            <w:r>
              <w:rPr>
                <w:rFonts w:ascii="仿宋" w:hAnsi="仿宋" w:eastAsia="仿宋" w:cs="仿宋"/>
                <w:color w:val="auto"/>
                <w:sz w:val="18"/>
                <w:szCs w:val="18"/>
                <w:lang w:eastAsia="zh-Hans"/>
              </w:rPr>
              <w:t>，根据患者疼痛程度，</w:t>
            </w:r>
            <w:r>
              <w:rPr>
                <w:rFonts w:hint="eastAsia" w:ascii="仿宋" w:hAnsi="仿宋" w:eastAsia="仿宋" w:cs="仿宋"/>
                <w:color w:val="auto"/>
                <w:sz w:val="18"/>
                <w:szCs w:val="18"/>
                <w:lang w:eastAsia="zh-Hans"/>
              </w:rPr>
              <w:t>合理</w:t>
            </w:r>
            <w:r>
              <w:rPr>
                <w:rFonts w:ascii="仿宋" w:hAnsi="仿宋" w:eastAsia="仿宋" w:cs="仿宋"/>
                <w:color w:val="auto"/>
                <w:sz w:val="18"/>
                <w:szCs w:val="18"/>
                <w:lang w:eastAsia="zh-Hans"/>
              </w:rPr>
              <w:t>选用不同性质、作用强度的镇痛药物。</w:t>
            </w:r>
          </w:p>
        </w:tc>
        <w:tc>
          <w:tcPr>
            <w:tcW w:w="683" w:type="dxa"/>
            <w:tcBorders>
              <w:left w:val="single" w:color="auto" w:sz="4" w:space="0"/>
            </w:tcBorders>
            <w:vAlign w:val="center"/>
          </w:tcPr>
          <w:p w14:paraId="1DE15A43">
            <w:pPr>
              <w:spacing w:line="220" w:lineRule="exact"/>
              <w:ind w:left="220" w:hanging="220"/>
              <w:jc w:val="center"/>
              <w:rPr>
                <w:rFonts w:ascii="仿宋" w:hAnsi="仿宋" w:eastAsia="仿宋" w:cs="仿宋"/>
                <w:color w:val="auto"/>
                <w:sz w:val="18"/>
                <w:szCs w:val="18"/>
                <w:lang w:eastAsia="zh-Hans"/>
              </w:rPr>
            </w:pPr>
            <w:r>
              <w:rPr>
                <w:rFonts w:ascii="仿宋" w:hAnsi="仿宋" w:eastAsia="仿宋" w:cs="仿宋"/>
                <w:color w:val="auto"/>
                <w:sz w:val="18"/>
                <w:szCs w:val="18"/>
                <w:lang w:eastAsia="zh-Hans"/>
              </w:rPr>
              <w:t>1</w:t>
            </w:r>
          </w:p>
        </w:tc>
        <w:tc>
          <w:tcPr>
            <w:tcW w:w="670" w:type="dxa"/>
          </w:tcPr>
          <w:p w14:paraId="008C2426">
            <w:pPr>
              <w:spacing w:line="220" w:lineRule="exact"/>
              <w:ind w:left="220" w:hanging="220"/>
              <w:rPr>
                <w:rFonts w:ascii="仿宋" w:hAnsi="仿宋" w:eastAsia="仿宋" w:cs="仿宋"/>
                <w:color w:val="auto"/>
                <w:sz w:val="18"/>
                <w:szCs w:val="18"/>
                <w:lang w:eastAsia="zh-Hans"/>
              </w:rPr>
            </w:pPr>
          </w:p>
        </w:tc>
      </w:tr>
      <w:tr w14:paraId="1229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13F7B991">
            <w:pPr>
              <w:spacing w:line="220" w:lineRule="exact"/>
              <w:ind w:left="220" w:hanging="220"/>
              <w:rPr>
                <w:color w:val="auto"/>
              </w:rPr>
            </w:pPr>
          </w:p>
        </w:tc>
        <w:tc>
          <w:tcPr>
            <w:tcW w:w="1259" w:type="dxa"/>
            <w:vMerge w:val="continue"/>
            <w:vAlign w:val="center"/>
          </w:tcPr>
          <w:p w14:paraId="091D1CE8">
            <w:pPr>
              <w:spacing w:line="220" w:lineRule="exact"/>
              <w:ind w:left="220" w:hanging="220"/>
              <w:jc w:val="center"/>
              <w:rPr>
                <w:color w:val="auto"/>
              </w:rPr>
            </w:pPr>
          </w:p>
        </w:tc>
        <w:tc>
          <w:tcPr>
            <w:tcW w:w="5670" w:type="dxa"/>
            <w:tcBorders>
              <w:bottom w:val="single" w:color="000000" w:sz="4" w:space="0"/>
              <w:right w:val="single" w:color="auto" w:sz="4" w:space="0"/>
            </w:tcBorders>
            <w:vAlign w:val="center"/>
          </w:tcPr>
          <w:p w14:paraId="24C34FFF">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遵循</w:t>
            </w:r>
            <w:r>
              <w:rPr>
                <w:rFonts w:hint="eastAsia" w:ascii="仿宋" w:hAnsi="仿宋" w:eastAsia="仿宋" w:cs="仿宋"/>
                <w:color w:val="auto"/>
                <w:sz w:val="18"/>
                <w:szCs w:val="18"/>
              </w:rPr>
              <w:t>按时用药</w:t>
            </w:r>
            <w:r>
              <w:rPr>
                <w:rFonts w:hint="eastAsia" w:ascii="仿宋" w:hAnsi="仿宋" w:eastAsia="仿宋" w:cs="仿宋"/>
                <w:color w:val="auto"/>
                <w:sz w:val="18"/>
                <w:szCs w:val="18"/>
                <w:lang w:eastAsia="zh-Hans"/>
              </w:rPr>
              <w:t>的原则</w:t>
            </w:r>
            <w:r>
              <w:rPr>
                <w:rFonts w:ascii="仿宋" w:hAnsi="仿宋" w:eastAsia="仿宋" w:cs="仿宋"/>
                <w:color w:val="auto"/>
                <w:sz w:val="18"/>
                <w:szCs w:val="18"/>
                <w:lang w:eastAsia="zh-Hans"/>
              </w:rPr>
              <w:t>，</w:t>
            </w:r>
            <w:r>
              <w:rPr>
                <w:rFonts w:hint="eastAsia" w:ascii="仿宋" w:hAnsi="仿宋" w:eastAsia="仿宋" w:cs="仿宋"/>
                <w:color w:val="auto"/>
                <w:sz w:val="18"/>
                <w:szCs w:val="18"/>
              </w:rPr>
              <w:t>按规定时间间隔规律性给予</w:t>
            </w:r>
            <w:r>
              <w:rPr>
                <w:rFonts w:ascii="仿宋" w:hAnsi="仿宋" w:eastAsia="仿宋" w:cs="仿宋"/>
                <w:color w:val="auto"/>
                <w:sz w:val="18"/>
                <w:szCs w:val="18"/>
              </w:rPr>
              <w:t>镇痛</w:t>
            </w:r>
            <w:r>
              <w:rPr>
                <w:rFonts w:hint="eastAsia" w:ascii="仿宋" w:hAnsi="仿宋" w:eastAsia="仿宋" w:cs="仿宋"/>
                <w:color w:val="auto"/>
                <w:sz w:val="18"/>
                <w:szCs w:val="18"/>
              </w:rPr>
              <w:t>药</w:t>
            </w:r>
            <w:r>
              <w:rPr>
                <w:rFonts w:ascii="仿宋" w:hAnsi="仿宋" w:eastAsia="仿宋" w:cs="仿宋"/>
                <w:color w:val="auto"/>
                <w:sz w:val="18"/>
                <w:szCs w:val="18"/>
              </w:rPr>
              <w:t>。</w:t>
            </w:r>
          </w:p>
        </w:tc>
        <w:tc>
          <w:tcPr>
            <w:tcW w:w="683" w:type="dxa"/>
            <w:tcBorders>
              <w:left w:val="single" w:color="auto" w:sz="4" w:space="0"/>
            </w:tcBorders>
            <w:vAlign w:val="center"/>
          </w:tcPr>
          <w:p w14:paraId="67A2693F">
            <w:pPr>
              <w:spacing w:line="220" w:lineRule="exact"/>
              <w:ind w:left="220" w:hanging="220"/>
              <w:jc w:val="center"/>
              <w:rPr>
                <w:rFonts w:ascii="仿宋" w:hAnsi="仿宋" w:eastAsia="仿宋" w:cs="仿宋"/>
                <w:color w:val="auto"/>
                <w:sz w:val="18"/>
                <w:szCs w:val="18"/>
                <w:lang w:eastAsia="zh-Hans"/>
              </w:rPr>
            </w:pPr>
            <w:r>
              <w:rPr>
                <w:rFonts w:ascii="仿宋" w:hAnsi="仿宋" w:eastAsia="仿宋" w:cs="仿宋"/>
                <w:color w:val="auto"/>
                <w:sz w:val="18"/>
                <w:szCs w:val="18"/>
                <w:lang w:eastAsia="zh-Hans"/>
              </w:rPr>
              <w:t>1</w:t>
            </w:r>
          </w:p>
        </w:tc>
        <w:tc>
          <w:tcPr>
            <w:tcW w:w="670" w:type="dxa"/>
          </w:tcPr>
          <w:p w14:paraId="36926317">
            <w:pPr>
              <w:spacing w:line="220" w:lineRule="exact"/>
              <w:ind w:left="220" w:hanging="220"/>
              <w:rPr>
                <w:rFonts w:ascii="仿宋" w:hAnsi="仿宋" w:eastAsia="仿宋" w:cs="仿宋"/>
                <w:color w:val="auto"/>
                <w:sz w:val="18"/>
                <w:szCs w:val="18"/>
                <w:lang w:eastAsia="zh-Hans"/>
              </w:rPr>
            </w:pPr>
          </w:p>
        </w:tc>
      </w:tr>
      <w:tr w14:paraId="69D8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0B95FA8E">
            <w:pPr>
              <w:spacing w:line="220" w:lineRule="exact"/>
              <w:ind w:left="220" w:hanging="220"/>
              <w:rPr>
                <w:rFonts w:ascii="仿宋" w:hAnsi="仿宋" w:eastAsia="仿宋" w:cs="仿宋"/>
                <w:color w:val="auto"/>
                <w:sz w:val="18"/>
                <w:szCs w:val="18"/>
                <w:lang w:eastAsia="zh-Hans"/>
              </w:rPr>
            </w:pPr>
          </w:p>
        </w:tc>
        <w:tc>
          <w:tcPr>
            <w:tcW w:w="1259" w:type="dxa"/>
            <w:vMerge w:val="continue"/>
            <w:vAlign w:val="center"/>
          </w:tcPr>
          <w:p w14:paraId="3EE5430E">
            <w:pPr>
              <w:spacing w:line="220" w:lineRule="exact"/>
              <w:ind w:left="220" w:hanging="220"/>
              <w:jc w:val="center"/>
              <w:rPr>
                <w:rFonts w:ascii="仿宋" w:hAnsi="仿宋" w:eastAsia="仿宋" w:cs="仿宋"/>
                <w:color w:val="auto"/>
                <w:sz w:val="18"/>
                <w:szCs w:val="18"/>
                <w:lang w:eastAsia="zh-Hans"/>
              </w:rPr>
            </w:pPr>
          </w:p>
        </w:tc>
        <w:tc>
          <w:tcPr>
            <w:tcW w:w="5670" w:type="dxa"/>
            <w:tcBorders>
              <w:bottom w:val="single" w:color="000000" w:sz="4" w:space="0"/>
              <w:right w:val="single" w:color="auto" w:sz="4" w:space="0"/>
            </w:tcBorders>
            <w:vAlign w:val="center"/>
          </w:tcPr>
          <w:p w14:paraId="70876BD6">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遵循</w:t>
            </w:r>
            <w:r>
              <w:rPr>
                <w:rFonts w:hint="eastAsia" w:ascii="仿宋" w:hAnsi="仿宋" w:eastAsia="仿宋" w:cs="仿宋"/>
                <w:color w:val="auto"/>
                <w:sz w:val="18"/>
                <w:szCs w:val="18"/>
              </w:rPr>
              <w:t>个体化给药</w:t>
            </w:r>
            <w:r>
              <w:rPr>
                <w:rFonts w:hint="eastAsia" w:ascii="仿宋" w:hAnsi="仿宋" w:eastAsia="仿宋" w:cs="仿宋"/>
                <w:color w:val="auto"/>
                <w:sz w:val="18"/>
                <w:szCs w:val="18"/>
                <w:lang w:eastAsia="zh-Hans"/>
              </w:rPr>
              <w:t>的原则</w:t>
            </w:r>
            <w:r>
              <w:rPr>
                <w:rFonts w:ascii="仿宋" w:hAnsi="仿宋" w:eastAsia="仿宋" w:cs="仿宋"/>
                <w:color w:val="auto"/>
                <w:sz w:val="18"/>
                <w:szCs w:val="18"/>
                <w:lang w:eastAsia="zh-Hans"/>
              </w:rPr>
              <w:t>，按照患者病情和癌痛缓解药物剂量，制定个体化用药方案，</w:t>
            </w:r>
            <w:r>
              <w:rPr>
                <w:rFonts w:hint="eastAsia" w:ascii="仿宋" w:hAnsi="仿宋" w:eastAsia="仿宋" w:cs="仿宋"/>
                <w:color w:val="auto"/>
                <w:sz w:val="18"/>
                <w:szCs w:val="18"/>
              </w:rPr>
              <w:t>个体化调整用药剂量、给药频率</w:t>
            </w:r>
            <w:r>
              <w:rPr>
                <w:rFonts w:ascii="仿宋" w:hAnsi="仿宋" w:eastAsia="仿宋" w:cs="仿宋"/>
                <w:color w:val="auto"/>
                <w:sz w:val="18"/>
                <w:szCs w:val="18"/>
              </w:rPr>
              <w:t>。</w:t>
            </w:r>
          </w:p>
        </w:tc>
        <w:tc>
          <w:tcPr>
            <w:tcW w:w="683" w:type="dxa"/>
            <w:tcBorders>
              <w:left w:val="single" w:color="auto" w:sz="4" w:space="0"/>
            </w:tcBorders>
            <w:vAlign w:val="center"/>
          </w:tcPr>
          <w:p w14:paraId="4501CD45">
            <w:pPr>
              <w:spacing w:line="220" w:lineRule="exact"/>
              <w:ind w:left="220" w:hanging="220"/>
              <w:jc w:val="center"/>
              <w:rPr>
                <w:rFonts w:ascii="仿宋" w:hAnsi="仿宋" w:eastAsia="仿宋" w:cs="仿宋"/>
                <w:color w:val="auto"/>
                <w:sz w:val="18"/>
                <w:szCs w:val="18"/>
                <w:lang w:eastAsia="zh-Hans"/>
              </w:rPr>
            </w:pPr>
            <w:r>
              <w:rPr>
                <w:rFonts w:ascii="仿宋" w:hAnsi="仿宋" w:eastAsia="仿宋" w:cs="仿宋"/>
                <w:color w:val="auto"/>
                <w:sz w:val="18"/>
                <w:szCs w:val="18"/>
                <w:lang w:eastAsia="zh-Hans"/>
              </w:rPr>
              <w:t>1</w:t>
            </w:r>
          </w:p>
        </w:tc>
        <w:tc>
          <w:tcPr>
            <w:tcW w:w="670" w:type="dxa"/>
          </w:tcPr>
          <w:p w14:paraId="280437F8">
            <w:pPr>
              <w:spacing w:line="220" w:lineRule="exact"/>
              <w:ind w:left="220" w:hanging="220"/>
              <w:rPr>
                <w:rFonts w:ascii="仿宋" w:hAnsi="仿宋" w:eastAsia="仿宋" w:cs="仿宋"/>
                <w:color w:val="auto"/>
                <w:sz w:val="18"/>
                <w:szCs w:val="18"/>
                <w:lang w:eastAsia="zh-Hans"/>
              </w:rPr>
            </w:pPr>
          </w:p>
        </w:tc>
      </w:tr>
      <w:tr w14:paraId="073D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3024C2E4">
            <w:pPr>
              <w:spacing w:line="220" w:lineRule="exact"/>
              <w:ind w:left="220" w:hanging="220"/>
              <w:rPr>
                <w:rFonts w:ascii="仿宋" w:hAnsi="仿宋" w:eastAsia="仿宋" w:cs="仿宋"/>
                <w:color w:val="auto"/>
                <w:sz w:val="18"/>
                <w:szCs w:val="18"/>
                <w:lang w:eastAsia="zh-Hans"/>
              </w:rPr>
            </w:pPr>
          </w:p>
        </w:tc>
        <w:tc>
          <w:tcPr>
            <w:tcW w:w="1259" w:type="dxa"/>
            <w:vMerge w:val="continue"/>
            <w:vAlign w:val="center"/>
          </w:tcPr>
          <w:p w14:paraId="116005D9">
            <w:pPr>
              <w:spacing w:line="220" w:lineRule="exact"/>
              <w:ind w:left="220" w:hanging="220"/>
              <w:jc w:val="center"/>
              <w:rPr>
                <w:rFonts w:ascii="仿宋" w:hAnsi="仿宋" w:eastAsia="仿宋" w:cs="仿宋"/>
                <w:color w:val="auto"/>
                <w:sz w:val="18"/>
                <w:szCs w:val="18"/>
                <w:lang w:eastAsia="zh-Hans"/>
              </w:rPr>
            </w:pPr>
          </w:p>
        </w:tc>
        <w:tc>
          <w:tcPr>
            <w:tcW w:w="5670" w:type="dxa"/>
            <w:tcBorders>
              <w:bottom w:val="single" w:color="000000" w:sz="4" w:space="0"/>
              <w:right w:val="single" w:color="auto" w:sz="4" w:space="0"/>
            </w:tcBorders>
            <w:vAlign w:val="center"/>
          </w:tcPr>
          <w:p w14:paraId="3F04243E">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遵循</w:t>
            </w:r>
            <w:r>
              <w:rPr>
                <w:rFonts w:hint="eastAsia" w:ascii="仿宋" w:hAnsi="仿宋" w:eastAsia="仿宋" w:cs="仿宋"/>
                <w:color w:val="auto"/>
                <w:sz w:val="18"/>
                <w:szCs w:val="18"/>
              </w:rPr>
              <w:t>注意细节</w:t>
            </w:r>
            <w:r>
              <w:rPr>
                <w:rFonts w:hint="eastAsia" w:ascii="仿宋" w:hAnsi="仿宋" w:eastAsia="仿宋" w:cs="仿宋"/>
                <w:color w:val="auto"/>
                <w:sz w:val="18"/>
                <w:szCs w:val="18"/>
                <w:lang w:eastAsia="zh-Hans"/>
              </w:rPr>
              <w:t>的原则</w:t>
            </w:r>
            <w:r>
              <w:rPr>
                <w:rFonts w:ascii="仿宋" w:hAnsi="仿宋" w:eastAsia="仿宋" w:cs="仿宋"/>
                <w:color w:val="auto"/>
                <w:sz w:val="18"/>
                <w:szCs w:val="18"/>
                <w:lang w:eastAsia="zh-Hans"/>
              </w:rPr>
              <w:t>，</w:t>
            </w:r>
            <w:r>
              <w:rPr>
                <w:rFonts w:hint="eastAsia" w:ascii="仿宋" w:hAnsi="仿宋" w:eastAsia="仿宋" w:cs="仿宋"/>
                <w:color w:val="auto"/>
                <w:sz w:val="18"/>
                <w:szCs w:val="18"/>
              </w:rPr>
              <w:t>加强</w:t>
            </w:r>
            <w:r>
              <w:rPr>
                <w:rFonts w:hint="eastAsia" w:ascii="仿宋" w:hAnsi="仿宋" w:eastAsia="仿宋" w:cs="仿宋"/>
                <w:color w:val="auto"/>
                <w:sz w:val="18"/>
                <w:szCs w:val="18"/>
                <w:lang w:eastAsia="zh-Hans"/>
              </w:rPr>
              <w:t>患者</w:t>
            </w:r>
            <w:r>
              <w:rPr>
                <w:rFonts w:hint="eastAsia" w:ascii="仿宋" w:hAnsi="仿宋" w:eastAsia="仿宋" w:cs="仿宋"/>
                <w:color w:val="auto"/>
                <w:sz w:val="18"/>
                <w:szCs w:val="18"/>
              </w:rPr>
              <w:t>监护，密切观察</w:t>
            </w:r>
            <w:r>
              <w:rPr>
                <w:rFonts w:hint="eastAsia" w:ascii="仿宋" w:hAnsi="仿宋" w:eastAsia="仿宋" w:cs="仿宋"/>
                <w:color w:val="auto"/>
                <w:sz w:val="18"/>
                <w:szCs w:val="18"/>
                <w:lang w:eastAsia="zh-Hans"/>
              </w:rPr>
              <w:t>镇痛疗效和不良反应</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Hans"/>
              </w:rPr>
              <w:t>及时调整药物种类和剂量</w:t>
            </w:r>
            <w:r>
              <w:rPr>
                <w:rFonts w:ascii="仿宋" w:hAnsi="仿宋" w:eastAsia="仿宋" w:cs="仿宋"/>
                <w:color w:val="auto"/>
                <w:sz w:val="18"/>
                <w:szCs w:val="18"/>
                <w:lang w:eastAsia="zh-Hans"/>
              </w:rPr>
              <w:t>。</w:t>
            </w:r>
          </w:p>
        </w:tc>
        <w:tc>
          <w:tcPr>
            <w:tcW w:w="683" w:type="dxa"/>
            <w:tcBorders>
              <w:left w:val="single" w:color="auto" w:sz="4" w:space="0"/>
              <w:bottom w:val="single" w:color="auto" w:sz="4" w:space="0"/>
            </w:tcBorders>
            <w:vAlign w:val="center"/>
          </w:tcPr>
          <w:p w14:paraId="1DDD73D7">
            <w:pPr>
              <w:spacing w:line="220" w:lineRule="exact"/>
              <w:ind w:left="220" w:hanging="220"/>
              <w:jc w:val="center"/>
              <w:rPr>
                <w:rFonts w:ascii="仿宋" w:hAnsi="仿宋" w:eastAsia="仿宋" w:cs="仿宋"/>
                <w:color w:val="auto"/>
                <w:sz w:val="18"/>
                <w:szCs w:val="18"/>
                <w:lang w:eastAsia="zh-Hans"/>
              </w:rPr>
            </w:pPr>
            <w:r>
              <w:rPr>
                <w:rFonts w:ascii="仿宋" w:hAnsi="仿宋" w:eastAsia="仿宋" w:cs="仿宋"/>
                <w:color w:val="auto"/>
                <w:sz w:val="18"/>
                <w:szCs w:val="18"/>
                <w:lang w:eastAsia="zh-Hans"/>
              </w:rPr>
              <w:t>3</w:t>
            </w:r>
          </w:p>
        </w:tc>
        <w:tc>
          <w:tcPr>
            <w:tcW w:w="670" w:type="dxa"/>
            <w:tcBorders>
              <w:bottom w:val="single" w:color="000000" w:sz="4" w:space="0"/>
            </w:tcBorders>
          </w:tcPr>
          <w:p w14:paraId="60385BDA">
            <w:pPr>
              <w:spacing w:line="220" w:lineRule="exact"/>
              <w:ind w:left="220" w:hanging="220"/>
              <w:rPr>
                <w:rFonts w:ascii="仿宋" w:hAnsi="仿宋" w:eastAsia="仿宋" w:cs="仿宋"/>
                <w:color w:val="auto"/>
                <w:sz w:val="18"/>
                <w:szCs w:val="18"/>
                <w:lang w:eastAsia="zh-Hans"/>
              </w:rPr>
            </w:pPr>
          </w:p>
        </w:tc>
      </w:tr>
      <w:tr w14:paraId="4D55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59" w:type="dxa"/>
            <w:vMerge w:val="continue"/>
          </w:tcPr>
          <w:p w14:paraId="43FDC975">
            <w:pPr>
              <w:spacing w:line="220" w:lineRule="exact"/>
              <w:jc w:val="center"/>
              <w:rPr>
                <w:rFonts w:ascii="仿宋" w:hAnsi="仿宋" w:eastAsia="仿宋" w:cs="仿宋"/>
                <w:color w:val="auto"/>
                <w:sz w:val="18"/>
                <w:szCs w:val="18"/>
              </w:rPr>
            </w:pPr>
          </w:p>
        </w:tc>
        <w:tc>
          <w:tcPr>
            <w:tcW w:w="1259" w:type="dxa"/>
            <w:vMerge w:val="continue"/>
            <w:vAlign w:val="center"/>
          </w:tcPr>
          <w:p w14:paraId="0BD86C8B">
            <w:pPr>
              <w:spacing w:line="220" w:lineRule="exact"/>
              <w:jc w:val="center"/>
              <w:rPr>
                <w:rFonts w:ascii="仿宋" w:hAnsi="仿宋" w:eastAsia="仿宋" w:cs="仿宋"/>
                <w:color w:val="auto"/>
                <w:sz w:val="18"/>
                <w:szCs w:val="18"/>
              </w:rPr>
            </w:pPr>
          </w:p>
        </w:tc>
        <w:tc>
          <w:tcPr>
            <w:tcW w:w="5670" w:type="dxa"/>
            <w:tcBorders>
              <w:top w:val="single" w:color="000000" w:sz="4" w:space="0"/>
              <w:left w:val="single" w:color="000000" w:sz="4" w:space="0"/>
              <w:bottom w:val="single" w:color="000000" w:sz="4" w:space="0"/>
              <w:right w:val="single" w:color="auto" w:sz="4" w:space="0"/>
            </w:tcBorders>
            <w:vAlign w:val="center"/>
          </w:tcPr>
          <w:p w14:paraId="6AA00A1A">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rPr>
              <w:t>非甾体类抗炎药或对乙酰氨基酚</w:t>
            </w:r>
            <w:r>
              <w:rPr>
                <w:rFonts w:hint="eastAsia" w:ascii="仿宋" w:hAnsi="仿宋" w:eastAsia="仿宋" w:cs="仿宋"/>
                <w:color w:val="auto"/>
                <w:sz w:val="18"/>
                <w:szCs w:val="18"/>
                <w:lang w:eastAsia="zh-Hans"/>
              </w:rPr>
              <w:t>使用规范</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无</w:t>
            </w:r>
            <w:r>
              <w:rPr>
                <w:rFonts w:hint="eastAsia" w:ascii="仿宋" w:hAnsi="仿宋" w:eastAsia="仿宋" w:cs="仿宋"/>
                <w:color w:val="auto"/>
                <w:sz w:val="18"/>
                <w:szCs w:val="18"/>
              </w:rPr>
              <w:t>长期使用非甾体类抗炎药或对乙酰氨基酚，或日用剂量</w:t>
            </w:r>
            <w:r>
              <w:rPr>
                <w:rFonts w:hint="eastAsia" w:ascii="仿宋" w:hAnsi="仿宋" w:eastAsia="仿宋" w:cs="仿宋"/>
                <w:color w:val="auto"/>
                <w:sz w:val="18"/>
                <w:szCs w:val="18"/>
                <w:lang w:eastAsia="zh-Hans"/>
              </w:rPr>
              <w:t>超过</w:t>
            </w:r>
            <w:r>
              <w:rPr>
                <w:rFonts w:hint="eastAsia" w:ascii="仿宋" w:hAnsi="仿宋" w:eastAsia="仿宋" w:cs="仿宋"/>
                <w:color w:val="auto"/>
                <w:sz w:val="18"/>
                <w:szCs w:val="18"/>
              </w:rPr>
              <w:t>限制性用量</w:t>
            </w:r>
            <w:r>
              <w:rPr>
                <w:rFonts w:hint="eastAsia" w:ascii="仿宋" w:hAnsi="仿宋" w:eastAsia="仿宋" w:cs="仿宋"/>
                <w:color w:val="auto"/>
                <w:sz w:val="18"/>
                <w:szCs w:val="18"/>
                <w:lang w:eastAsia="zh-Hans"/>
              </w:rPr>
              <w:t>的情况</w:t>
            </w:r>
            <w:r>
              <w:rPr>
                <w:rFonts w:ascii="仿宋" w:hAnsi="仿宋" w:eastAsia="仿宋" w:cs="仿宋"/>
                <w:color w:val="auto"/>
                <w:sz w:val="18"/>
                <w:szCs w:val="18"/>
                <w:lang w:eastAsia="zh-Hans"/>
              </w:rPr>
              <w:t>。</w:t>
            </w:r>
          </w:p>
        </w:tc>
        <w:tc>
          <w:tcPr>
            <w:tcW w:w="683" w:type="dxa"/>
            <w:tcBorders>
              <w:top w:val="single" w:color="auto" w:sz="4" w:space="0"/>
              <w:left w:val="single" w:color="auto" w:sz="4" w:space="0"/>
              <w:bottom w:val="single" w:color="auto" w:sz="4" w:space="0"/>
            </w:tcBorders>
            <w:vAlign w:val="center"/>
          </w:tcPr>
          <w:p w14:paraId="08CF9E82">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2</w:t>
            </w:r>
          </w:p>
        </w:tc>
        <w:tc>
          <w:tcPr>
            <w:tcW w:w="670" w:type="dxa"/>
            <w:tcBorders>
              <w:top w:val="single" w:color="000000" w:sz="4" w:space="0"/>
              <w:bottom w:val="single" w:color="000000" w:sz="4" w:space="0"/>
            </w:tcBorders>
          </w:tcPr>
          <w:p w14:paraId="3B048B36">
            <w:pPr>
              <w:spacing w:line="220" w:lineRule="exact"/>
              <w:jc w:val="center"/>
              <w:rPr>
                <w:rFonts w:ascii="仿宋" w:hAnsi="仿宋" w:eastAsia="仿宋" w:cs="仿宋"/>
                <w:color w:val="auto"/>
                <w:sz w:val="18"/>
                <w:szCs w:val="18"/>
              </w:rPr>
            </w:pPr>
          </w:p>
        </w:tc>
      </w:tr>
      <w:tr w14:paraId="4330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4CB0110B">
            <w:pPr>
              <w:spacing w:line="220" w:lineRule="exact"/>
              <w:jc w:val="center"/>
              <w:rPr>
                <w:rFonts w:ascii="仿宋" w:hAnsi="仿宋" w:eastAsia="仿宋" w:cs="仿宋"/>
                <w:color w:val="auto"/>
                <w:sz w:val="18"/>
                <w:szCs w:val="18"/>
              </w:rPr>
            </w:pPr>
          </w:p>
        </w:tc>
        <w:tc>
          <w:tcPr>
            <w:tcW w:w="1259" w:type="dxa"/>
            <w:vMerge w:val="restart"/>
            <w:tcBorders>
              <w:right w:val="single" w:color="000000" w:sz="4" w:space="0"/>
            </w:tcBorders>
            <w:vAlign w:val="center"/>
          </w:tcPr>
          <w:p w14:paraId="3D60BF82">
            <w:pPr>
              <w:jc w:val="center"/>
              <w:rPr>
                <w:color w:val="auto"/>
              </w:rPr>
            </w:pPr>
            <w:r>
              <w:rPr>
                <w:rFonts w:hint="eastAsia" w:ascii="仿宋" w:hAnsi="仿宋" w:eastAsia="仿宋" w:cs="仿宋"/>
                <w:color w:val="auto"/>
                <w:sz w:val="18"/>
                <w:szCs w:val="18"/>
              </w:rPr>
              <w:t>初始剂量</w:t>
            </w:r>
          </w:p>
          <w:p w14:paraId="06677EEE">
            <w:pPr>
              <w:spacing w:line="220" w:lineRule="exact"/>
              <w:jc w:val="center"/>
              <w:rPr>
                <w:rFonts w:ascii="仿宋" w:hAnsi="仿宋" w:eastAsia="仿宋" w:cs="仿宋"/>
                <w:color w:val="auto"/>
                <w:sz w:val="18"/>
                <w:szCs w:val="18"/>
                <w:lang w:eastAsia="zh-Hans"/>
              </w:rPr>
            </w:pPr>
          </w:p>
        </w:tc>
        <w:tc>
          <w:tcPr>
            <w:tcW w:w="5670" w:type="dxa"/>
            <w:tcBorders>
              <w:top w:val="single" w:color="000000" w:sz="4" w:space="0"/>
              <w:left w:val="single" w:color="000000" w:sz="4" w:space="0"/>
              <w:right w:val="single" w:color="auto" w:sz="4" w:space="0"/>
            </w:tcBorders>
            <w:vAlign w:val="center"/>
          </w:tcPr>
          <w:p w14:paraId="79980AB3">
            <w:pPr>
              <w:numPr>
                <w:ilvl w:val="0"/>
                <w:numId w:val="7"/>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rPr>
              <w:t>初次使用阿片类药物</w:t>
            </w:r>
            <w:r>
              <w:rPr>
                <w:rFonts w:hint="eastAsia" w:ascii="仿宋" w:hAnsi="仿宋" w:eastAsia="仿宋" w:cs="仿宋"/>
                <w:color w:val="auto"/>
                <w:sz w:val="18"/>
                <w:szCs w:val="18"/>
                <w:lang w:eastAsia="zh-Hans"/>
              </w:rPr>
              <w:t>镇痛</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Hans"/>
              </w:rPr>
              <w:t>其剂量</w:t>
            </w:r>
            <w:r>
              <w:rPr>
                <w:rFonts w:hint="eastAsia" w:ascii="仿宋" w:hAnsi="仿宋" w:eastAsia="仿宋" w:cs="仿宋"/>
                <w:color w:val="auto"/>
                <w:sz w:val="18"/>
                <w:szCs w:val="18"/>
              </w:rPr>
              <w:t>滴定</w:t>
            </w:r>
            <w:r>
              <w:rPr>
                <w:rFonts w:hint="eastAsia" w:ascii="仿宋" w:hAnsi="仿宋" w:eastAsia="仿宋" w:cs="仿宋"/>
                <w:color w:val="auto"/>
                <w:sz w:val="18"/>
                <w:szCs w:val="18"/>
                <w:lang w:eastAsia="zh-Hans"/>
              </w:rPr>
              <w:t>方法符合规范</w:t>
            </w:r>
            <w:r>
              <w:rPr>
                <w:rFonts w:ascii="仿宋" w:hAnsi="仿宋" w:eastAsia="仿宋" w:cs="仿宋"/>
                <w:color w:val="auto"/>
                <w:sz w:val="18"/>
                <w:szCs w:val="18"/>
                <w:lang w:eastAsia="zh-Hans"/>
              </w:rPr>
              <w:t>。</w:t>
            </w:r>
          </w:p>
          <w:p w14:paraId="5911C242">
            <w:pPr>
              <w:numPr>
                <w:ilvl w:val="0"/>
                <w:numId w:val="6"/>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阿片类药物之间的剂量换算，</w:t>
            </w:r>
            <w:r>
              <w:rPr>
                <w:rFonts w:hint="eastAsia" w:ascii="仿宋" w:hAnsi="仿宋" w:eastAsia="仿宋" w:cs="仿宋"/>
                <w:color w:val="auto"/>
                <w:sz w:val="18"/>
                <w:szCs w:val="18"/>
                <w:lang w:eastAsia="zh-Hans"/>
              </w:rPr>
              <w:t>符合规范</w:t>
            </w:r>
            <w:r>
              <w:rPr>
                <w:rFonts w:hint="eastAsia" w:ascii="仿宋" w:hAnsi="仿宋" w:eastAsia="仿宋" w:cs="仿宋"/>
                <w:color w:val="auto"/>
                <w:sz w:val="18"/>
                <w:szCs w:val="18"/>
              </w:rPr>
              <w:t>。</w:t>
            </w:r>
          </w:p>
          <w:p w14:paraId="0E4F2436">
            <w:pPr>
              <w:numPr>
                <w:ilvl w:val="0"/>
                <w:numId w:val="6"/>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换用另一种阿片类药</w:t>
            </w:r>
            <w:r>
              <w:rPr>
                <w:rFonts w:hint="eastAsia" w:ascii="仿宋" w:hAnsi="仿宋" w:eastAsia="仿宋" w:cs="仿宋"/>
                <w:color w:val="auto"/>
                <w:sz w:val="18"/>
                <w:szCs w:val="18"/>
                <w:lang w:eastAsia="zh-Hans"/>
              </w:rPr>
              <w:t>后</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Hans"/>
              </w:rPr>
              <w:t>按规范进行</w:t>
            </w:r>
            <w:r>
              <w:rPr>
                <w:rFonts w:hint="eastAsia" w:ascii="仿宋" w:hAnsi="仿宋" w:eastAsia="仿宋" w:cs="仿宋"/>
                <w:color w:val="auto"/>
                <w:sz w:val="18"/>
                <w:szCs w:val="18"/>
              </w:rPr>
              <w:t>个体化滴定用药剂量</w:t>
            </w:r>
            <w:r>
              <w:rPr>
                <w:rFonts w:ascii="仿宋" w:hAnsi="仿宋" w:eastAsia="仿宋" w:cs="仿宋"/>
                <w:color w:val="auto"/>
                <w:sz w:val="18"/>
                <w:szCs w:val="18"/>
              </w:rPr>
              <w:t>。</w:t>
            </w:r>
          </w:p>
        </w:tc>
        <w:tc>
          <w:tcPr>
            <w:tcW w:w="683" w:type="dxa"/>
            <w:tcBorders>
              <w:top w:val="single" w:color="auto" w:sz="4" w:space="0"/>
              <w:left w:val="single" w:color="auto" w:sz="4" w:space="0"/>
            </w:tcBorders>
            <w:vAlign w:val="center"/>
          </w:tcPr>
          <w:p w14:paraId="07BD290E">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2</w:t>
            </w:r>
          </w:p>
        </w:tc>
        <w:tc>
          <w:tcPr>
            <w:tcW w:w="670" w:type="dxa"/>
            <w:tcBorders>
              <w:bottom w:val="single" w:color="000000" w:sz="4" w:space="0"/>
            </w:tcBorders>
          </w:tcPr>
          <w:p w14:paraId="798BAF09">
            <w:pPr>
              <w:spacing w:line="220" w:lineRule="exact"/>
              <w:jc w:val="center"/>
              <w:rPr>
                <w:rFonts w:ascii="仿宋" w:hAnsi="仿宋" w:eastAsia="仿宋" w:cs="仿宋"/>
                <w:color w:val="auto"/>
                <w:sz w:val="18"/>
                <w:szCs w:val="18"/>
              </w:rPr>
            </w:pPr>
          </w:p>
        </w:tc>
      </w:tr>
      <w:tr w14:paraId="463B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0E61F105">
            <w:pPr>
              <w:spacing w:line="220" w:lineRule="exact"/>
              <w:jc w:val="center"/>
              <w:rPr>
                <w:rFonts w:ascii="仿宋" w:hAnsi="仿宋" w:eastAsia="仿宋" w:cs="仿宋"/>
                <w:color w:val="auto"/>
                <w:sz w:val="18"/>
                <w:szCs w:val="18"/>
              </w:rPr>
            </w:pPr>
          </w:p>
        </w:tc>
        <w:tc>
          <w:tcPr>
            <w:tcW w:w="1259" w:type="dxa"/>
            <w:vMerge w:val="restart"/>
            <w:tcBorders>
              <w:right w:val="single" w:color="000000" w:sz="4" w:space="0"/>
            </w:tcBorders>
            <w:vAlign w:val="center"/>
          </w:tcPr>
          <w:p w14:paraId="690D201F">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剂量调整</w:t>
            </w:r>
          </w:p>
        </w:tc>
        <w:tc>
          <w:tcPr>
            <w:tcW w:w="5670" w:type="dxa"/>
            <w:tcBorders>
              <w:top w:val="single" w:color="000000" w:sz="4" w:space="0"/>
              <w:left w:val="single" w:color="000000" w:sz="4" w:space="0"/>
              <w:right w:val="single" w:color="auto" w:sz="4" w:space="0"/>
            </w:tcBorders>
            <w:vAlign w:val="center"/>
          </w:tcPr>
          <w:p w14:paraId="76EC3AAB">
            <w:pPr>
              <w:numPr>
                <w:ilvl w:val="0"/>
                <w:numId w:val="6"/>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如有</w:t>
            </w:r>
            <w:r>
              <w:rPr>
                <w:rFonts w:hint="eastAsia" w:ascii="仿宋" w:hAnsi="仿宋" w:eastAsia="仿宋" w:cs="仿宋"/>
                <w:color w:val="auto"/>
                <w:sz w:val="18"/>
                <w:szCs w:val="18"/>
              </w:rPr>
              <w:t>爆发性疼痛</w:t>
            </w:r>
            <w:r>
              <w:rPr>
                <w:rFonts w:ascii="仿宋" w:hAnsi="仿宋" w:eastAsia="仿宋" w:cs="仿宋"/>
                <w:color w:val="auto"/>
                <w:sz w:val="18"/>
                <w:szCs w:val="18"/>
              </w:rPr>
              <w:t>，</w:t>
            </w:r>
            <w:r>
              <w:rPr>
                <w:rFonts w:hint="eastAsia" w:ascii="仿宋" w:hAnsi="仿宋" w:eastAsia="仿宋" w:cs="仿宋"/>
                <w:color w:val="auto"/>
                <w:sz w:val="18"/>
                <w:szCs w:val="18"/>
                <w:lang w:eastAsia="zh-Hans"/>
              </w:rPr>
              <w:t>其</w:t>
            </w:r>
            <w:r>
              <w:rPr>
                <w:rFonts w:hint="eastAsia" w:ascii="仿宋" w:hAnsi="仿宋" w:eastAsia="仿宋" w:cs="仿宋"/>
                <w:color w:val="auto"/>
                <w:sz w:val="18"/>
                <w:szCs w:val="18"/>
              </w:rPr>
              <w:t>解救治疗</w:t>
            </w:r>
            <w:r>
              <w:rPr>
                <w:rFonts w:hint="eastAsia" w:ascii="仿宋" w:hAnsi="仿宋" w:eastAsia="仿宋" w:cs="仿宋"/>
                <w:color w:val="auto"/>
                <w:sz w:val="18"/>
                <w:szCs w:val="18"/>
                <w:lang w:eastAsia="zh-Hans"/>
              </w:rPr>
              <w:t>和</w:t>
            </w:r>
            <w:r>
              <w:rPr>
                <w:rFonts w:hint="eastAsia" w:ascii="仿宋" w:hAnsi="仿宋" w:eastAsia="仿宋" w:cs="仿宋"/>
                <w:color w:val="auto"/>
                <w:sz w:val="18"/>
                <w:szCs w:val="18"/>
              </w:rPr>
              <w:t>剂量</w:t>
            </w:r>
            <w:r>
              <w:rPr>
                <w:rFonts w:hint="eastAsia" w:ascii="仿宋" w:hAnsi="仿宋" w:eastAsia="仿宋" w:cs="仿宋"/>
                <w:color w:val="auto"/>
                <w:sz w:val="18"/>
                <w:szCs w:val="18"/>
                <w:lang w:eastAsia="zh-Hans"/>
              </w:rPr>
              <w:t>滴定方法符合规范</w:t>
            </w:r>
            <w:r>
              <w:rPr>
                <w:rFonts w:ascii="仿宋" w:hAnsi="仿宋" w:eastAsia="仿宋" w:cs="仿宋"/>
                <w:color w:val="auto"/>
                <w:sz w:val="18"/>
                <w:szCs w:val="18"/>
                <w:lang w:eastAsia="zh-Hans"/>
              </w:rPr>
              <w:t>。</w:t>
            </w:r>
          </w:p>
          <w:p w14:paraId="2AF57BB3">
            <w:pPr>
              <w:numPr>
                <w:ilvl w:val="0"/>
                <w:numId w:val="8"/>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阿片类药物</w:t>
            </w:r>
            <w:r>
              <w:rPr>
                <w:rFonts w:hint="eastAsia" w:ascii="仿宋" w:hAnsi="仿宋" w:eastAsia="仿宋" w:cs="仿宋"/>
                <w:color w:val="auto"/>
                <w:sz w:val="18"/>
                <w:szCs w:val="18"/>
                <w:lang w:eastAsia="zh-Hans"/>
              </w:rPr>
              <w:t>的</w:t>
            </w:r>
            <w:r>
              <w:rPr>
                <w:rFonts w:hint="eastAsia" w:ascii="仿宋" w:hAnsi="仿宋" w:eastAsia="仿宋" w:cs="仿宋"/>
                <w:color w:val="auto"/>
                <w:sz w:val="18"/>
                <w:szCs w:val="18"/>
              </w:rPr>
              <w:t>减</w:t>
            </w:r>
            <w:r>
              <w:rPr>
                <w:rFonts w:hint="eastAsia" w:ascii="仿宋" w:hAnsi="仿宋" w:eastAsia="仿宋" w:cs="仿宋"/>
                <w:color w:val="auto"/>
                <w:sz w:val="18"/>
                <w:szCs w:val="18"/>
                <w:lang w:eastAsia="zh-Hans"/>
              </w:rPr>
              <w:t>量</w:t>
            </w:r>
            <w:r>
              <w:rPr>
                <w:rFonts w:hint="eastAsia" w:ascii="仿宋" w:hAnsi="仿宋" w:eastAsia="仿宋" w:cs="仿宋"/>
                <w:color w:val="auto"/>
                <w:sz w:val="18"/>
                <w:szCs w:val="18"/>
              </w:rPr>
              <w:t>或停用，</w:t>
            </w:r>
            <w:r>
              <w:rPr>
                <w:rFonts w:hint="eastAsia" w:ascii="仿宋" w:hAnsi="仿宋" w:eastAsia="仿宋" w:cs="仿宋"/>
                <w:color w:val="auto"/>
                <w:sz w:val="18"/>
                <w:szCs w:val="18"/>
                <w:lang w:eastAsia="zh-Hans"/>
              </w:rPr>
              <w:t>符合规范</w:t>
            </w:r>
            <w:r>
              <w:rPr>
                <w:rFonts w:ascii="仿宋" w:hAnsi="仿宋" w:eastAsia="仿宋" w:cs="仿宋"/>
                <w:color w:val="auto"/>
                <w:sz w:val="18"/>
                <w:szCs w:val="18"/>
                <w:lang w:eastAsia="zh-Hans"/>
              </w:rPr>
              <w:t>。</w:t>
            </w:r>
          </w:p>
        </w:tc>
        <w:tc>
          <w:tcPr>
            <w:tcW w:w="683" w:type="dxa"/>
            <w:tcBorders>
              <w:top w:val="single" w:color="auto" w:sz="4" w:space="0"/>
              <w:left w:val="single" w:color="auto" w:sz="4" w:space="0"/>
            </w:tcBorders>
            <w:vAlign w:val="center"/>
          </w:tcPr>
          <w:p w14:paraId="109CF8A7">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1</w:t>
            </w:r>
          </w:p>
        </w:tc>
        <w:tc>
          <w:tcPr>
            <w:tcW w:w="670" w:type="dxa"/>
            <w:tcBorders>
              <w:bottom w:val="single" w:color="000000" w:sz="4" w:space="0"/>
            </w:tcBorders>
          </w:tcPr>
          <w:p w14:paraId="7E63A498">
            <w:pPr>
              <w:spacing w:line="220" w:lineRule="exact"/>
              <w:jc w:val="center"/>
              <w:rPr>
                <w:rFonts w:ascii="仿宋" w:hAnsi="仿宋" w:eastAsia="仿宋" w:cs="仿宋"/>
                <w:color w:val="auto"/>
                <w:sz w:val="18"/>
                <w:szCs w:val="18"/>
              </w:rPr>
            </w:pPr>
          </w:p>
        </w:tc>
      </w:tr>
      <w:tr w14:paraId="40E9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059" w:type="dxa"/>
            <w:vMerge w:val="continue"/>
          </w:tcPr>
          <w:p w14:paraId="54604222">
            <w:pPr>
              <w:spacing w:line="220" w:lineRule="exact"/>
              <w:jc w:val="center"/>
              <w:rPr>
                <w:rFonts w:ascii="仿宋" w:hAnsi="仿宋" w:eastAsia="仿宋" w:cs="仿宋"/>
                <w:color w:val="auto"/>
                <w:sz w:val="18"/>
                <w:szCs w:val="18"/>
              </w:rPr>
            </w:pPr>
          </w:p>
        </w:tc>
        <w:tc>
          <w:tcPr>
            <w:tcW w:w="1259" w:type="dxa"/>
            <w:tcBorders>
              <w:right w:val="single" w:color="000000" w:sz="4" w:space="0"/>
            </w:tcBorders>
            <w:vAlign w:val="center"/>
          </w:tcPr>
          <w:p w14:paraId="25161236">
            <w:pPr>
              <w:jc w:val="center"/>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镇痛效果</w:t>
            </w:r>
          </w:p>
        </w:tc>
        <w:tc>
          <w:tcPr>
            <w:tcW w:w="5670" w:type="dxa"/>
            <w:tcBorders>
              <w:top w:val="single" w:color="000000" w:sz="4" w:space="0"/>
              <w:left w:val="single" w:color="000000" w:sz="4" w:space="0"/>
              <w:right w:val="single" w:color="auto" w:sz="4" w:space="0"/>
            </w:tcBorders>
            <w:vAlign w:val="center"/>
          </w:tcPr>
          <w:p w14:paraId="33AC36AB">
            <w:pPr>
              <w:numPr>
                <w:ilvl w:val="0"/>
                <w:numId w:val="9"/>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lang w:eastAsia="zh-Hans"/>
              </w:rPr>
              <w:t>达到</w:t>
            </w:r>
            <w:r>
              <w:rPr>
                <w:rFonts w:ascii="仿宋" w:hAnsi="仿宋" w:eastAsia="仿宋" w:cs="仿宋"/>
                <w:color w:val="auto"/>
                <w:sz w:val="18"/>
                <w:szCs w:val="18"/>
              </w:rPr>
              <w:t>72</w:t>
            </w:r>
            <w:r>
              <w:rPr>
                <w:rFonts w:hint="eastAsia" w:ascii="仿宋" w:hAnsi="仿宋" w:eastAsia="仿宋" w:cs="仿宋"/>
                <w:color w:val="auto"/>
                <w:sz w:val="18"/>
                <w:szCs w:val="18"/>
                <w:lang w:eastAsia="zh-Hans"/>
              </w:rPr>
              <w:t>h内</w:t>
            </w:r>
            <w:r>
              <w:rPr>
                <w:rFonts w:hint="eastAsia" w:ascii="仿宋" w:hAnsi="仿宋" w:eastAsia="仿宋" w:cs="仿宋"/>
                <w:color w:val="auto"/>
                <w:sz w:val="18"/>
                <w:szCs w:val="18"/>
              </w:rPr>
              <w:t>充分缓解疼痛</w:t>
            </w:r>
            <w:r>
              <w:rPr>
                <w:rFonts w:hint="eastAsia" w:ascii="仿宋" w:hAnsi="仿宋" w:eastAsia="仿宋" w:cs="仿宋"/>
                <w:color w:val="auto"/>
                <w:sz w:val="18"/>
                <w:szCs w:val="18"/>
                <w:lang w:eastAsia="zh-Hans"/>
              </w:rPr>
              <w:t>的目标</w:t>
            </w:r>
            <w:r>
              <w:rPr>
                <w:rFonts w:ascii="仿宋" w:hAnsi="仿宋" w:eastAsia="仿宋" w:cs="仿宋"/>
                <w:color w:val="auto"/>
                <w:sz w:val="18"/>
                <w:szCs w:val="18"/>
              </w:rPr>
              <w:t>。</w:t>
            </w:r>
          </w:p>
          <w:p w14:paraId="75350598">
            <w:pPr>
              <w:numPr>
                <w:ilvl w:val="0"/>
                <w:numId w:val="10"/>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重度疼痛</w:t>
            </w:r>
            <w:r>
              <w:rPr>
                <w:rFonts w:hint="eastAsia" w:ascii="仿宋" w:hAnsi="仿宋" w:eastAsia="仿宋" w:cs="仿宋"/>
                <w:color w:val="auto"/>
                <w:sz w:val="18"/>
                <w:szCs w:val="18"/>
                <w:lang w:eastAsia="zh-Hans"/>
              </w:rPr>
              <w:t>患者</w:t>
            </w:r>
            <w:r>
              <w:rPr>
                <w:rFonts w:hint="eastAsia" w:ascii="仿宋" w:hAnsi="仿宋" w:eastAsia="仿宋" w:cs="仿宋"/>
                <w:color w:val="auto"/>
                <w:sz w:val="18"/>
                <w:szCs w:val="18"/>
              </w:rPr>
              <w:t>24h内疼痛评分下降</w:t>
            </w:r>
            <w:r>
              <w:rPr>
                <w:rFonts w:ascii="仿宋" w:hAnsi="仿宋" w:eastAsia="仿宋" w:cs="仿宋"/>
                <w:color w:val="auto"/>
                <w:sz w:val="18"/>
                <w:szCs w:val="18"/>
              </w:rPr>
              <w:t>。</w:t>
            </w:r>
          </w:p>
        </w:tc>
        <w:tc>
          <w:tcPr>
            <w:tcW w:w="683" w:type="dxa"/>
            <w:tcBorders>
              <w:top w:val="single" w:color="auto" w:sz="4" w:space="0"/>
              <w:left w:val="single" w:color="auto" w:sz="4" w:space="0"/>
            </w:tcBorders>
            <w:vAlign w:val="center"/>
          </w:tcPr>
          <w:p w14:paraId="395B26FB">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2</w:t>
            </w:r>
          </w:p>
        </w:tc>
        <w:tc>
          <w:tcPr>
            <w:tcW w:w="670" w:type="dxa"/>
            <w:tcBorders>
              <w:top w:val="single" w:color="000000" w:sz="4" w:space="0"/>
              <w:bottom w:val="single" w:color="000000" w:sz="4" w:space="0"/>
            </w:tcBorders>
          </w:tcPr>
          <w:p w14:paraId="6EFEF54B">
            <w:pPr>
              <w:spacing w:line="220" w:lineRule="exact"/>
              <w:jc w:val="center"/>
              <w:rPr>
                <w:rFonts w:ascii="仿宋" w:hAnsi="仿宋" w:eastAsia="仿宋" w:cs="仿宋"/>
                <w:color w:val="auto"/>
                <w:sz w:val="18"/>
                <w:szCs w:val="18"/>
              </w:rPr>
            </w:pPr>
          </w:p>
        </w:tc>
      </w:tr>
      <w:tr w14:paraId="3F08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vMerge w:val="continue"/>
          </w:tcPr>
          <w:p w14:paraId="4D92210F">
            <w:pPr>
              <w:spacing w:line="220" w:lineRule="exact"/>
              <w:jc w:val="center"/>
              <w:rPr>
                <w:rFonts w:ascii="仿宋" w:hAnsi="仿宋" w:eastAsia="仿宋" w:cs="仿宋"/>
                <w:color w:val="auto"/>
                <w:sz w:val="18"/>
                <w:szCs w:val="18"/>
              </w:rPr>
            </w:pPr>
          </w:p>
        </w:tc>
        <w:tc>
          <w:tcPr>
            <w:tcW w:w="1259" w:type="dxa"/>
            <w:vAlign w:val="center"/>
          </w:tcPr>
          <w:p w14:paraId="1BA2D5C9">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不良反应</w:t>
            </w:r>
          </w:p>
          <w:p w14:paraId="5A250874">
            <w:pPr>
              <w:spacing w:line="220" w:lineRule="exact"/>
              <w:jc w:val="center"/>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防治</w:t>
            </w:r>
          </w:p>
        </w:tc>
        <w:tc>
          <w:tcPr>
            <w:tcW w:w="5670" w:type="dxa"/>
            <w:tcBorders>
              <w:right w:val="single" w:color="auto" w:sz="4" w:space="0"/>
            </w:tcBorders>
            <w:vAlign w:val="center"/>
          </w:tcPr>
          <w:p w14:paraId="676FFA70">
            <w:pPr>
              <w:numPr>
                <w:ilvl w:val="0"/>
                <w:numId w:val="11"/>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lang w:eastAsia="zh-Hans"/>
              </w:rPr>
              <w:t>有明确的预防镇痛治疗</w:t>
            </w:r>
            <w:r>
              <w:rPr>
                <w:rFonts w:hint="eastAsia" w:ascii="仿宋" w:hAnsi="仿宋" w:eastAsia="仿宋" w:cs="仿宋"/>
                <w:color w:val="auto"/>
                <w:sz w:val="18"/>
                <w:szCs w:val="18"/>
              </w:rPr>
              <w:t>不良反应</w:t>
            </w:r>
            <w:r>
              <w:rPr>
                <w:rFonts w:hint="eastAsia" w:ascii="仿宋" w:hAnsi="仿宋" w:eastAsia="仿宋" w:cs="仿宋"/>
                <w:color w:val="auto"/>
                <w:sz w:val="18"/>
                <w:szCs w:val="18"/>
                <w:lang w:eastAsia="zh-Hans"/>
              </w:rPr>
              <w:t>的措施</w:t>
            </w:r>
            <w:r>
              <w:rPr>
                <w:rFonts w:ascii="仿宋" w:hAnsi="仿宋" w:eastAsia="仿宋" w:cs="仿宋"/>
                <w:color w:val="auto"/>
                <w:sz w:val="18"/>
                <w:szCs w:val="18"/>
                <w:lang w:eastAsia="zh-Hans"/>
              </w:rPr>
              <w:t>。</w:t>
            </w:r>
          </w:p>
          <w:p w14:paraId="4328126A">
            <w:pPr>
              <w:numPr>
                <w:ilvl w:val="0"/>
                <w:numId w:val="11"/>
              </w:numPr>
              <w:spacing w:line="220" w:lineRule="exact"/>
              <w:ind w:left="200" w:hanging="200"/>
              <w:rPr>
                <w:rFonts w:ascii="仿宋" w:hAnsi="仿宋" w:eastAsia="仿宋" w:cs="仿宋"/>
                <w:color w:val="auto"/>
                <w:sz w:val="18"/>
                <w:szCs w:val="18"/>
              </w:rPr>
            </w:pPr>
            <w:r>
              <w:rPr>
                <w:rFonts w:hint="eastAsia" w:ascii="仿宋" w:hAnsi="仿宋" w:eastAsia="仿宋" w:cs="仿宋"/>
                <w:color w:val="auto"/>
                <w:sz w:val="18"/>
                <w:szCs w:val="18"/>
                <w:lang w:eastAsia="zh-Hans"/>
              </w:rPr>
              <w:t>镇痛治疗不良反应</w:t>
            </w:r>
            <w:r>
              <w:rPr>
                <w:rFonts w:hint="eastAsia" w:ascii="仿宋" w:hAnsi="仿宋" w:eastAsia="仿宋" w:cs="仿宋"/>
                <w:color w:val="auto"/>
                <w:sz w:val="18"/>
                <w:szCs w:val="18"/>
              </w:rPr>
              <w:t>处理</w:t>
            </w:r>
            <w:r>
              <w:rPr>
                <w:rFonts w:hint="eastAsia" w:ascii="仿宋" w:hAnsi="仿宋" w:eastAsia="仿宋" w:cs="仿宋"/>
                <w:color w:val="auto"/>
                <w:sz w:val="18"/>
                <w:szCs w:val="18"/>
                <w:lang w:eastAsia="zh-Hans"/>
              </w:rPr>
              <w:t>得当</w:t>
            </w:r>
            <w:r>
              <w:rPr>
                <w:rFonts w:ascii="仿宋" w:hAnsi="仿宋" w:eastAsia="仿宋" w:cs="仿宋"/>
                <w:color w:val="auto"/>
                <w:sz w:val="18"/>
                <w:szCs w:val="18"/>
                <w:lang w:eastAsia="zh-Hans"/>
              </w:rPr>
              <w:t>。</w:t>
            </w:r>
          </w:p>
        </w:tc>
        <w:tc>
          <w:tcPr>
            <w:tcW w:w="683" w:type="dxa"/>
            <w:tcBorders>
              <w:top w:val="single" w:color="auto" w:sz="4" w:space="0"/>
              <w:left w:val="single" w:color="auto" w:sz="4" w:space="0"/>
            </w:tcBorders>
            <w:vAlign w:val="center"/>
          </w:tcPr>
          <w:p w14:paraId="5BA8406D">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2</w:t>
            </w:r>
          </w:p>
        </w:tc>
        <w:tc>
          <w:tcPr>
            <w:tcW w:w="670" w:type="dxa"/>
            <w:tcBorders>
              <w:top w:val="single" w:color="000000" w:sz="4" w:space="0"/>
            </w:tcBorders>
          </w:tcPr>
          <w:p w14:paraId="272EA462">
            <w:pPr>
              <w:spacing w:line="220" w:lineRule="exact"/>
              <w:jc w:val="center"/>
              <w:rPr>
                <w:rFonts w:ascii="仿宋" w:hAnsi="仿宋" w:eastAsia="仿宋" w:cs="仿宋"/>
                <w:color w:val="auto"/>
                <w:sz w:val="18"/>
                <w:szCs w:val="18"/>
              </w:rPr>
            </w:pPr>
          </w:p>
        </w:tc>
      </w:tr>
      <w:tr w14:paraId="090E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9" w:type="dxa"/>
            <w:vMerge w:val="restart"/>
          </w:tcPr>
          <w:p w14:paraId="46782B5B">
            <w:pPr>
              <w:spacing w:line="220" w:lineRule="exact"/>
              <w:jc w:val="center"/>
              <w:rPr>
                <w:rFonts w:ascii="仿宋" w:hAnsi="仿宋" w:eastAsia="仿宋" w:cs="仿宋"/>
                <w:color w:val="auto"/>
                <w:sz w:val="18"/>
                <w:szCs w:val="18"/>
              </w:rPr>
            </w:pPr>
          </w:p>
          <w:p w14:paraId="0A94B0FE">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宣教</w:t>
            </w:r>
          </w:p>
          <w:p w14:paraId="49A99213">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与随访</w:t>
            </w:r>
          </w:p>
          <w:p w14:paraId="52A11915">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（3</w:t>
            </w:r>
            <w:r>
              <w:rPr>
                <w:rFonts w:hint="eastAsia" w:ascii="仿宋" w:hAnsi="仿宋" w:eastAsia="仿宋" w:cs="仿宋"/>
                <w:color w:val="auto"/>
                <w:sz w:val="18"/>
                <w:szCs w:val="18"/>
              </w:rPr>
              <w:t>0分</w:t>
            </w:r>
            <w:r>
              <w:rPr>
                <w:rFonts w:ascii="仿宋" w:hAnsi="仿宋" w:eastAsia="仿宋" w:cs="仿宋"/>
                <w:color w:val="auto"/>
                <w:sz w:val="18"/>
                <w:szCs w:val="18"/>
              </w:rPr>
              <w:t>）</w:t>
            </w:r>
          </w:p>
        </w:tc>
        <w:tc>
          <w:tcPr>
            <w:tcW w:w="1259" w:type="dxa"/>
            <w:vMerge w:val="restart"/>
            <w:vAlign w:val="center"/>
          </w:tcPr>
          <w:p w14:paraId="76E04260">
            <w:pPr>
              <w:spacing w:line="220" w:lineRule="exact"/>
              <w:jc w:val="center"/>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患者教育</w:t>
            </w:r>
          </w:p>
        </w:tc>
        <w:tc>
          <w:tcPr>
            <w:tcW w:w="5670" w:type="dxa"/>
            <w:vAlign w:val="center"/>
          </w:tcPr>
          <w:p w14:paraId="3346899E">
            <w:pPr>
              <w:numPr>
                <w:ilvl w:val="0"/>
                <w:numId w:val="12"/>
              </w:numPr>
              <w:spacing w:line="220" w:lineRule="exact"/>
              <w:ind w:left="220" w:hanging="220"/>
              <w:rPr>
                <w:rFonts w:ascii="仿宋" w:hAnsi="仿宋" w:eastAsia="仿宋" w:cs="仿宋"/>
                <w:color w:val="auto"/>
                <w:sz w:val="18"/>
                <w:szCs w:val="18"/>
              </w:rPr>
            </w:pPr>
            <w:r>
              <w:rPr>
                <w:rFonts w:ascii="仿宋" w:hAnsi="仿宋" w:eastAsia="仿宋" w:cs="仿宋"/>
                <w:color w:val="auto"/>
                <w:sz w:val="18"/>
                <w:szCs w:val="18"/>
              </w:rPr>
              <w:t>针对性开展</w:t>
            </w:r>
            <w:r>
              <w:rPr>
                <w:rFonts w:hint="eastAsia" w:ascii="仿宋" w:hAnsi="仿宋" w:eastAsia="仿宋" w:cs="仿宋"/>
                <w:color w:val="auto"/>
                <w:sz w:val="18"/>
                <w:szCs w:val="18"/>
                <w:lang w:eastAsia="zh-Hans"/>
              </w:rPr>
              <w:t>镇痛</w:t>
            </w:r>
            <w:r>
              <w:rPr>
                <w:rFonts w:ascii="仿宋" w:hAnsi="仿宋" w:eastAsia="仿宋" w:cs="仿宋"/>
                <w:color w:val="auto"/>
                <w:sz w:val="18"/>
                <w:szCs w:val="18"/>
              </w:rPr>
              <w:t>知识宣传教育，宣教内容</w:t>
            </w:r>
            <w:r>
              <w:rPr>
                <w:rFonts w:hint="eastAsia" w:ascii="仿宋" w:hAnsi="仿宋" w:eastAsia="仿宋" w:cs="仿宋"/>
                <w:color w:val="auto"/>
                <w:sz w:val="18"/>
                <w:szCs w:val="18"/>
                <w:lang w:eastAsia="zh-Hans"/>
              </w:rPr>
              <w:t>覆盖国卫办医函〔2018〕734号文件“重点宣教内容”</w:t>
            </w:r>
            <w:r>
              <w:rPr>
                <w:rFonts w:ascii="仿宋" w:hAnsi="仿宋" w:eastAsia="仿宋" w:cs="仿宋"/>
                <w:color w:val="auto"/>
                <w:sz w:val="18"/>
                <w:szCs w:val="18"/>
                <w:lang w:eastAsia="zh-Hans"/>
              </w:rPr>
              <w:t>。</w:t>
            </w:r>
          </w:p>
          <w:p w14:paraId="3A377626">
            <w:pPr>
              <w:numPr>
                <w:ilvl w:val="0"/>
                <w:numId w:val="12"/>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lang w:eastAsia="zh-Hans"/>
              </w:rPr>
              <w:t>针对患者具体情况</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进行个性化宣教</w:t>
            </w:r>
            <w:r>
              <w:rPr>
                <w:rFonts w:ascii="仿宋" w:hAnsi="仿宋" w:eastAsia="仿宋" w:cs="仿宋"/>
                <w:color w:val="auto"/>
                <w:sz w:val="18"/>
                <w:szCs w:val="18"/>
                <w:lang w:eastAsia="zh-Hans"/>
              </w:rPr>
              <w:t>。</w:t>
            </w:r>
          </w:p>
        </w:tc>
        <w:tc>
          <w:tcPr>
            <w:tcW w:w="683" w:type="dxa"/>
            <w:vAlign w:val="center"/>
          </w:tcPr>
          <w:p w14:paraId="371CF4CF">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10</w:t>
            </w:r>
          </w:p>
        </w:tc>
        <w:tc>
          <w:tcPr>
            <w:tcW w:w="670" w:type="dxa"/>
          </w:tcPr>
          <w:p w14:paraId="16EED71D">
            <w:pPr>
              <w:spacing w:line="220" w:lineRule="exact"/>
              <w:jc w:val="center"/>
              <w:rPr>
                <w:rFonts w:ascii="仿宋" w:hAnsi="仿宋" w:eastAsia="仿宋" w:cs="仿宋"/>
                <w:color w:val="auto"/>
                <w:sz w:val="18"/>
                <w:szCs w:val="18"/>
              </w:rPr>
            </w:pPr>
          </w:p>
        </w:tc>
      </w:tr>
      <w:tr w14:paraId="639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6E6A070E">
            <w:pPr>
              <w:spacing w:line="220" w:lineRule="exact"/>
              <w:jc w:val="center"/>
              <w:rPr>
                <w:rFonts w:ascii="仿宋" w:hAnsi="仿宋" w:eastAsia="仿宋" w:cs="仿宋"/>
                <w:color w:val="auto"/>
                <w:sz w:val="18"/>
                <w:szCs w:val="18"/>
              </w:rPr>
            </w:pPr>
          </w:p>
        </w:tc>
        <w:tc>
          <w:tcPr>
            <w:tcW w:w="1259" w:type="dxa"/>
            <w:vMerge w:val="continue"/>
            <w:vAlign w:val="center"/>
          </w:tcPr>
          <w:p w14:paraId="1B3A2F3C">
            <w:pPr>
              <w:spacing w:line="220" w:lineRule="exact"/>
              <w:jc w:val="center"/>
              <w:rPr>
                <w:rFonts w:ascii="仿宋" w:hAnsi="仿宋" w:eastAsia="仿宋" w:cs="仿宋"/>
                <w:color w:val="auto"/>
                <w:sz w:val="18"/>
                <w:szCs w:val="18"/>
              </w:rPr>
            </w:pPr>
          </w:p>
        </w:tc>
        <w:tc>
          <w:tcPr>
            <w:tcW w:w="5670" w:type="dxa"/>
            <w:vAlign w:val="center"/>
          </w:tcPr>
          <w:p w14:paraId="197CD472">
            <w:pPr>
              <w:numPr>
                <w:ilvl w:val="0"/>
                <w:numId w:val="13"/>
              </w:numPr>
              <w:spacing w:line="220" w:lineRule="exact"/>
              <w:ind w:left="220" w:hanging="220"/>
              <w:rPr>
                <w:rFonts w:ascii="仿宋" w:hAnsi="仿宋" w:eastAsia="仿宋" w:cs="仿宋"/>
                <w:color w:val="auto"/>
                <w:sz w:val="18"/>
                <w:szCs w:val="18"/>
                <w:lang w:eastAsia="zh-Hans"/>
              </w:rPr>
            </w:pPr>
            <w:r>
              <w:rPr>
                <w:rFonts w:hint="eastAsia" w:ascii="仿宋" w:hAnsi="仿宋" w:eastAsia="仿宋" w:cs="仿宋"/>
                <w:color w:val="auto"/>
                <w:sz w:val="18"/>
                <w:szCs w:val="18"/>
              </w:rPr>
              <w:t>患者依从性</w:t>
            </w:r>
            <w:r>
              <w:rPr>
                <w:rFonts w:hint="eastAsia" w:ascii="仿宋" w:hAnsi="仿宋" w:eastAsia="仿宋" w:cs="仿宋"/>
                <w:color w:val="auto"/>
                <w:sz w:val="18"/>
                <w:szCs w:val="18"/>
                <w:lang w:eastAsia="zh-Hans"/>
              </w:rPr>
              <w:t>良好</w:t>
            </w:r>
            <w:r>
              <w:rPr>
                <w:rFonts w:ascii="仿宋" w:hAnsi="仿宋" w:eastAsia="仿宋" w:cs="仿宋"/>
                <w:color w:val="auto"/>
                <w:sz w:val="18"/>
                <w:szCs w:val="18"/>
                <w:lang w:eastAsia="zh-Hans"/>
              </w:rPr>
              <w:t>。</w:t>
            </w:r>
          </w:p>
        </w:tc>
        <w:tc>
          <w:tcPr>
            <w:tcW w:w="683" w:type="dxa"/>
            <w:vAlign w:val="center"/>
          </w:tcPr>
          <w:p w14:paraId="163F3AED">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5</w:t>
            </w:r>
          </w:p>
        </w:tc>
        <w:tc>
          <w:tcPr>
            <w:tcW w:w="670" w:type="dxa"/>
          </w:tcPr>
          <w:p w14:paraId="0CC1FD09">
            <w:pPr>
              <w:spacing w:line="220" w:lineRule="exact"/>
              <w:jc w:val="center"/>
              <w:rPr>
                <w:rFonts w:ascii="仿宋" w:hAnsi="仿宋" w:eastAsia="仿宋" w:cs="仿宋"/>
                <w:color w:val="auto"/>
                <w:sz w:val="18"/>
                <w:szCs w:val="18"/>
              </w:rPr>
            </w:pPr>
          </w:p>
        </w:tc>
      </w:tr>
      <w:tr w14:paraId="08F1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59" w:type="dxa"/>
            <w:vMerge w:val="continue"/>
          </w:tcPr>
          <w:p w14:paraId="01C32D74">
            <w:pPr>
              <w:spacing w:line="220" w:lineRule="exact"/>
              <w:jc w:val="center"/>
              <w:rPr>
                <w:rFonts w:ascii="仿宋" w:hAnsi="仿宋" w:eastAsia="仿宋" w:cs="仿宋"/>
                <w:color w:val="auto"/>
                <w:sz w:val="18"/>
                <w:szCs w:val="18"/>
              </w:rPr>
            </w:pPr>
          </w:p>
        </w:tc>
        <w:tc>
          <w:tcPr>
            <w:tcW w:w="1259" w:type="dxa"/>
            <w:vMerge w:val="continue"/>
            <w:vAlign w:val="center"/>
          </w:tcPr>
          <w:p w14:paraId="668B5D68">
            <w:pPr>
              <w:spacing w:line="220" w:lineRule="exact"/>
              <w:jc w:val="center"/>
              <w:rPr>
                <w:rFonts w:ascii="仿宋" w:hAnsi="仿宋" w:eastAsia="仿宋" w:cs="仿宋"/>
                <w:color w:val="auto"/>
                <w:sz w:val="18"/>
                <w:szCs w:val="18"/>
              </w:rPr>
            </w:pPr>
          </w:p>
        </w:tc>
        <w:tc>
          <w:tcPr>
            <w:tcW w:w="5670" w:type="dxa"/>
            <w:vAlign w:val="center"/>
          </w:tcPr>
          <w:p w14:paraId="0AB9AE5E">
            <w:pPr>
              <w:numPr>
                <w:ilvl w:val="0"/>
                <w:numId w:val="14"/>
              </w:numPr>
              <w:spacing w:line="220" w:lineRule="exact"/>
              <w:ind w:left="200" w:hanging="20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患者离院时做好</w:t>
            </w:r>
            <w:r>
              <w:rPr>
                <w:rFonts w:hint="eastAsia" w:ascii="仿宋" w:hAnsi="仿宋" w:eastAsia="仿宋" w:cs="仿宋"/>
                <w:color w:val="auto"/>
                <w:sz w:val="18"/>
                <w:szCs w:val="18"/>
              </w:rPr>
              <w:t>居家疼痛管理</w:t>
            </w:r>
            <w:r>
              <w:rPr>
                <w:rFonts w:hint="eastAsia" w:ascii="仿宋" w:hAnsi="仿宋" w:eastAsia="仿宋" w:cs="仿宋"/>
                <w:color w:val="auto"/>
                <w:sz w:val="18"/>
                <w:szCs w:val="18"/>
                <w:lang w:eastAsia="zh-Hans"/>
              </w:rPr>
              <w:t>相关宣教</w:t>
            </w:r>
            <w:r>
              <w:rPr>
                <w:rFonts w:ascii="仿宋" w:hAnsi="仿宋" w:eastAsia="仿宋" w:cs="仿宋"/>
                <w:color w:val="auto"/>
                <w:sz w:val="18"/>
                <w:szCs w:val="18"/>
                <w:lang w:eastAsia="zh-Hans"/>
              </w:rPr>
              <w:t>。</w:t>
            </w:r>
          </w:p>
        </w:tc>
        <w:tc>
          <w:tcPr>
            <w:tcW w:w="683" w:type="dxa"/>
            <w:vAlign w:val="center"/>
          </w:tcPr>
          <w:p w14:paraId="61F288B9">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5</w:t>
            </w:r>
          </w:p>
        </w:tc>
        <w:tc>
          <w:tcPr>
            <w:tcW w:w="670" w:type="dxa"/>
          </w:tcPr>
          <w:p w14:paraId="132AE01D">
            <w:pPr>
              <w:spacing w:line="220" w:lineRule="exact"/>
              <w:jc w:val="center"/>
              <w:rPr>
                <w:rFonts w:ascii="仿宋" w:hAnsi="仿宋" w:eastAsia="仿宋" w:cs="仿宋"/>
                <w:color w:val="auto"/>
                <w:sz w:val="18"/>
                <w:szCs w:val="18"/>
              </w:rPr>
            </w:pPr>
          </w:p>
        </w:tc>
      </w:tr>
      <w:tr w14:paraId="7F47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1E795BE9">
            <w:pPr>
              <w:spacing w:line="220" w:lineRule="exact"/>
              <w:jc w:val="center"/>
              <w:rPr>
                <w:rFonts w:ascii="仿宋" w:hAnsi="仿宋" w:eastAsia="仿宋" w:cs="仿宋"/>
                <w:color w:val="auto"/>
                <w:sz w:val="18"/>
                <w:szCs w:val="18"/>
              </w:rPr>
            </w:pPr>
          </w:p>
        </w:tc>
        <w:tc>
          <w:tcPr>
            <w:tcW w:w="1259" w:type="dxa"/>
            <w:vAlign w:val="center"/>
          </w:tcPr>
          <w:p w14:paraId="49359D0E">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随访</w:t>
            </w:r>
          </w:p>
        </w:tc>
        <w:tc>
          <w:tcPr>
            <w:tcW w:w="5670" w:type="dxa"/>
            <w:vAlign w:val="center"/>
          </w:tcPr>
          <w:p w14:paraId="10B91375">
            <w:pPr>
              <w:numPr>
                <w:ilvl w:val="0"/>
                <w:numId w:val="15"/>
              </w:numPr>
              <w:spacing w:line="220" w:lineRule="exact"/>
              <w:ind w:left="200" w:hanging="200"/>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离院时有镇痛治疗的患者</w:t>
            </w:r>
            <w:r>
              <w:rPr>
                <w:rFonts w:ascii="仿宋" w:hAnsi="仿宋" w:eastAsia="仿宋" w:cs="仿宋"/>
                <w:color w:val="auto"/>
                <w:sz w:val="18"/>
                <w:szCs w:val="18"/>
                <w:lang w:eastAsia="zh-Hans"/>
              </w:rPr>
              <w:t>，</w:t>
            </w:r>
            <w:r>
              <w:rPr>
                <w:rFonts w:hint="eastAsia" w:ascii="仿宋" w:hAnsi="仿宋" w:eastAsia="仿宋" w:cs="仿宋"/>
                <w:color w:val="auto"/>
                <w:sz w:val="18"/>
                <w:szCs w:val="18"/>
                <w:lang w:eastAsia="zh-Hans"/>
              </w:rPr>
              <w:t>应定期进行随访、疼痛评估并记录用药情况，开展患者教育和指导</w:t>
            </w:r>
            <w:r>
              <w:rPr>
                <w:rFonts w:ascii="仿宋" w:hAnsi="仿宋" w:eastAsia="仿宋" w:cs="仿宋"/>
                <w:color w:val="auto"/>
                <w:sz w:val="18"/>
                <w:szCs w:val="18"/>
                <w:lang w:eastAsia="zh-Hans"/>
              </w:rPr>
              <w:t>。</w:t>
            </w:r>
          </w:p>
        </w:tc>
        <w:tc>
          <w:tcPr>
            <w:tcW w:w="683" w:type="dxa"/>
            <w:vAlign w:val="center"/>
          </w:tcPr>
          <w:p w14:paraId="4C3876CF">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10</w:t>
            </w:r>
          </w:p>
        </w:tc>
        <w:tc>
          <w:tcPr>
            <w:tcW w:w="670" w:type="dxa"/>
          </w:tcPr>
          <w:p w14:paraId="54A2E638">
            <w:pPr>
              <w:spacing w:line="220" w:lineRule="exact"/>
              <w:jc w:val="center"/>
              <w:rPr>
                <w:rFonts w:ascii="仿宋" w:hAnsi="仿宋" w:eastAsia="仿宋" w:cs="仿宋"/>
                <w:color w:val="auto"/>
                <w:sz w:val="18"/>
                <w:szCs w:val="18"/>
              </w:rPr>
            </w:pPr>
          </w:p>
        </w:tc>
      </w:tr>
      <w:tr w14:paraId="7AB8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restart"/>
          </w:tcPr>
          <w:p w14:paraId="65D43612">
            <w:pPr>
              <w:spacing w:line="220" w:lineRule="exact"/>
              <w:jc w:val="center"/>
              <w:rPr>
                <w:rFonts w:ascii="仿宋" w:hAnsi="仿宋" w:eastAsia="仿宋" w:cs="仿宋"/>
                <w:color w:val="auto"/>
                <w:sz w:val="18"/>
                <w:szCs w:val="18"/>
              </w:rPr>
            </w:pPr>
          </w:p>
          <w:p w14:paraId="537811F7">
            <w:pPr>
              <w:spacing w:line="220" w:lineRule="exact"/>
              <w:jc w:val="center"/>
              <w:rPr>
                <w:rFonts w:ascii="仿宋" w:hAnsi="仿宋" w:eastAsia="仿宋" w:cs="仿宋"/>
                <w:color w:val="auto"/>
                <w:sz w:val="18"/>
                <w:szCs w:val="18"/>
              </w:rPr>
            </w:pPr>
          </w:p>
          <w:p w14:paraId="12D7D21E">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演讲技巧</w:t>
            </w:r>
          </w:p>
          <w:p w14:paraId="2D6A0FBD">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w:t>
            </w:r>
            <w:r>
              <w:rPr>
                <w:rFonts w:hint="eastAsia" w:ascii="仿宋" w:hAnsi="仿宋" w:eastAsia="仿宋" w:cs="仿宋"/>
                <w:color w:val="auto"/>
                <w:sz w:val="18"/>
                <w:szCs w:val="18"/>
              </w:rPr>
              <w:t>20分</w:t>
            </w:r>
            <w:r>
              <w:rPr>
                <w:rFonts w:ascii="仿宋" w:hAnsi="仿宋" w:eastAsia="仿宋" w:cs="仿宋"/>
                <w:color w:val="auto"/>
                <w:sz w:val="18"/>
                <w:szCs w:val="18"/>
              </w:rPr>
              <w:t>）</w:t>
            </w:r>
          </w:p>
        </w:tc>
        <w:tc>
          <w:tcPr>
            <w:tcW w:w="1259" w:type="dxa"/>
            <w:vAlign w:val="center"/>
          </w:tcPr>
          <w:p w14:paraId="6338B679">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语言表达</w:t>
            </w:r>
          </w:p>
        </w:tc>
        <w:tc>
          <w:tcPr>
            <w:tcW w:w="5670" w:type="dxa"/>
            <w:vAlign w:val="center"/>
          </w:tcPr>
          <w:p w14:paraId="6E4932D0">
            <w:pPr>
              <w:numPr>
                <w:ilvl w:val="0"/>
                <w:numId w:val="16"/>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口齿清晰、语速适当，语气、语调、音量、节奏处理得当</w:t>
            </w:r>
            <w:r>
              <w:rPr>
                <w:rFonts w:ascii="仿宋" w:hAnsi="仿宋" w:eastAsia="仿宋" w:cs="仿宋"/>
                <w:color w:val="auto"/>
                <w:sz w:val="18"/>
                <w:szCs w:val="18"/>
              </w:rPr>
              <w:t>。</w:t>
            </w:r>
          </w:p>
        </w:tc>
        <w:tc>
          <w:tcPr>
            <w:tcW w:w="683" w:type="dxa"/>
            <w:vAlign w:val="center"/>
          </w:tcPr>
          <w:p w14:paraId="1119DCAC">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670" w:type="dxa"/>
          </w:tcPr>
          <w:p w14:paraId="5D8A48A7">
            <w:pPr>
              <w:spacing w:line="220" w:lineRule="exact"/>
              <w:jc w:val="center"/>
              <w:rPr>
                <w:rFonts w:ascii="仿宋" w:hAnsi="仿宋" w:eastAsia="仿宋" w:cs="仿宋"/>
                <w:color w:val="auto"/>
                <w:sz w:val="18"/>
                <w:szCs w:val="18"/>
              </w:rPr>
            </w:pPr>
          </w:p>
        </w:tc>
      </w:tr>
      <w:tr w14:paraId="1F06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6CB2D7CE">
            <w:pPr>
              <w:spacing w:line="220" w:lineRule="exact"/>
              <w:rPr>
                <w:rFonts w:ascii="仿宋" w:hAnsi="仿宋" w:eastAsia="仿宋" w:cs="仿宋"/>
                <w:color w:val="auto"/>
                <w:sz w:val="18"/>
                <w:szCs w:val="18"/>
              </w:rPr>
            </w:pPr>
          </w:p>
        </w:tc>
        <w:tc>
          <w:tcPr>
            <w:tcW w:w="1259" w:type="dxa"/>
            <w:vAlign w:val="center"/>
          </w:tcPr>
          <w:p w14:paraId="077A8E03">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仪表风范</w:t>
            </w:r>
          </w:p>
        </w:tc>
        <w:tc>
          <w:tcPr>
            <w:tcW w:w="5670" w:type="dxa"/>
            <w:vAlign w:val="center"/>
          </w:tcPr>
          <w:p w14:paraId="18B102DA">
            <w:pPr>
              <w:numPr>
                <w:ilvl w:val="0"/>
                <w:numId w:val="17"/>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仪表端庄、举止得体、较好的运用形体语言，适当的与观众互动</w:t>
            </w:r>
            <w:r>
              <w:rPr>
                <w:rFonts w:ascii="仿宋" w:hAnsi="仿宋" w:eastAsia="仿宋" w:cs="仿宋"/>
                <w:color w:val="auto"/>
                <w:sz w:val="18"/>
                <w:szCs w:val="18"/>
              </w:rPr>
              <w:t>。</w:t>
            </w:r>
          </w:p>
        </w:tc>
        <w:tc>
          <w:tcPr>
            <w:tcW w:w="683" w:type="dxa"/>
            <w:vAlign w:val="center"/>
          </w:tcPr>
          <w:p w14:paraId="527EC5C9">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670" w:type="dxa"/>
          </w:tcPr>
          <w:p w14:paraId="1022BD35">
            <w:pPr>
              <w:spacing w:line="220" w:lineRule="exact"/>
              <w:jc w:val="center"/>
              <w:rPr>
                <w:rFonts w:ascii="仿宋" w:hAnsi="仿宋" w:eastAsia="仿宋" w:cs="仿宋"/>
                <w:color w:val="auto"/>
                <w:sz w:val="18"/>
                <w:szCs w:val="18"/>
              </w:rPr>
            </w:pPr>
          </w:p>
        </w:tc>
      </w:tr>
      <w:tr w14:paraId="54C7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79BB33E4">
            <w:pPr>
              <w:spacing w:line="220" w:lineRule="exact"/>
              <w:rPr>
                <w:rFonts w:ascii="仿宋" w:hAnsi="仿宋" w:eastAsia="仿宋" w:cs="仿宋"/>
                <w:color w:val="auto"/>
                <w:sz w:val="18"/>
                <w:szCs w:val="18"/>
              </w:rPr>
            </w:pPr>
          </w:p>
        </w:tc>
        <w:tc>
          <w:tcPr>
            <w:tcW w:w="1259" w:type="dxa"/>
            <w:vAlign w:val="center"/>
          </w:tcPr>
          <w:p w14:paraId="57FDC90C">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幻灯制作</w:t>
            </w:r>
          </w:p>
        </w:tc>
        <w:tc>
          <w:tcPr>
            <w:tcW w:w="5670" w:type="dxa"/>
            <w:vAlign w:val="center"/>
          </w:tcPr>
          <w:p w14:paraId="3499BABB">
            <w:pPr>
              <w:numPr>
                <w:ilvl w:val="0"/>
                <w:numId w:val="18"/>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幻灯片排版合理，播放流畅，总体视觉效果好</w:t>
            </w:r>
            <w:r>
              <w:rPr>
                <w:rFonts w:ascii="仿宋" w:hAnsi="仿宋" w:eastAsia="仿宋" w:cs="仿宋"/>
                <w:color w:val="auto"/>
                <w:sz w:val="18"/>
                <w:szCs w:val="18"/>
              </w:rPr>
              <w:t>。</w:t>
            </w:r>
          </w:p>
        </w:tc>
        <w:tc>
          <w:tcPr>
            <w:tcW w:w="683" w:type="dxa"/>
            <w:vAlign w:val="center"/>
          </w:tcPr>
          <w:p w14:paraId="02A04CE5">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670" w:type="dxa"/>
          </w:tcPr>
          <w:p w14:paraId="55C9FD5F">
            <w:pPr>
              <w:spacing w:line="220" w:lineRule="exact"/>
              <w:jc w:val="center"/>
              <w:rPr>
                <w:rFonts w:ascii="仿宋" w:hAnsi="仿宋" w:eastAsia="仿宋" w:cs="仿宋"/>
                <w:color w:val="auto"/>
                <w:sz w:val="18"/>
                <w:szCs w:val="18"/>
              </w:rPr>
            </w:pPr>
          </w:p>
        </w:tc>
      </w:tr>
      <w:tr w14:paraId="2523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077E1AE9">
            <w:pPr>
              <w:spacing w:line="220" w:lineRule="exact"/>
              <w:rPr>
                <w:rFonts w:ascii="仿宋" w:hAnsi="仿宋" w:eastAsia="仿宋" w:cs="仿宋"/>
                <w:color w:val="auto"/>
                <w:sz w:val="18"/>
                <w:szCs w:val="18"/>
              </w:rPr>
            </w:pPr>
          </w:p>
        </w:tc>
        <w:tc>
          <w:tcPr>
            <w:tcW w:w="1259" w:type="dxa"/>
            <w:vAlign w:val="center"/>
          </w:tcPr>
          <w:p w14:paraId="787CC013">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演讲效果</w:t>
            </w:r>
          </w:p>
        </w:tc>
        <w:tc>
          <w:tcPr>
            <w:tcW w:w="5670" w:type="dxa"/>
            <w:vAlign w:val="center"/>
          </w:tcPr>
          <w:p w14:paraId="02DD263D">
            <w:pPr>
              <w:numPr>
                <w:ilvl w:val="0"/>
                <w:numId w:val="19"/>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演讲具有吸引人、感染力和号召力，给人以启迪</w:t>
            </w:r>
            <w:r>
              <w:rPr>
                <w:rFonts w:ascii="仿宋" w:hAnsi="仿宋" w:eastAsia="仿宋" w:cs="仿宋"/>
                <w:color w:val="auto"/>
                <w:sz w:val="18"/>
                <w:szCs w:val="18"/>
              </w:rPr>
              <w:t>。</w:t>
            </w:r>
          </w:p>
        </w:tc>
        <w:tc>
          <w:tcPr>
            <w:tcW w:w="683" w:type="dxa"/>
            <w:vAlign w:val="center"/>
          </w:tcPr>
          <w:p w14:paraId="60C33F92">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670" w:type="dxa"/>
          </w:tcPr>
          <w:p w14:paraId="4553BC9F">
            <w:pPr>
              <w:spacing w:line="220" w:lineRule="exact"/>
              <w:jc w:val="center"/>
              <w:rPr>
                <w:rFonts w:ascii="仿宋" w:hAnsi="仿宋" w:eastAsia="仿宋" w:cs="仿宋"/>
                <w:color w:val="auto"/>
                <w:sz w:val="18"/>
                <w:szCs w:val="18"/>
              </w:rPr>
            </w:pPr>
          </w:p>
        </w:tc>
      </w:tr>
      <w:tr w14:paraId="38CB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4D06C36A">
            <w:pPr>
              <w:spacing w:line="220" w:lineRule="exact"/>
              <w:rPr>
                <w:rFonts w:ascii="仿宋" w:hAnsi="仿宋" w:eastAsia="仿宋" w:cs="仿宋"/>
                <w:color w:val="auto"/>
                <w:sz w:val="18"/>
                <w:szCs w:val="18"/>
              </w:rPr>
            </w:pPr>
          </w:p>
        </w:tc>
        <w:tc>
          <w:tcPr>
            <w:tcW w:w="1259" w:type="dxa"/>
            <w:vAlign w:val="center"/>
          </w:tcPr>
          <w:p w14:paraId="5D34950F">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幻灯熟练度</w:t>
            </w:r>
          </w:p>
        </w:tc>
        <w:tc>
          <w:tcPr>
            <w:tcW w:w="5670" w:type="dxa"/>
            <w:vAlign w:val="center"/>
          </w:tcPr>
          <w:p w14:paraId="448AC629">
            <w:pPr>
              <w:numPr>
                <w:ilvl w:val="0"/>
                <w:numId w:val="20"/>
              </w:numPr>
              <w:spacing w:line="220" w:lineRule="exact"/>
              <w:ind w:left="220" w:hanging="220"/>
              <w:rPr>
                <w:rFonts w:ascii="仿宋" w:hAnsi="仿宋" w:eastAsia="仿宋" w:cs="仿宋"/>
                <w:color w:val="auto"/>
                <w:sz w:val="18"/>
                <w:szCs w:val="18"/>
              </w:rPr>
            </w:pPr>
            <w:r>
              <w:rPr>
                <w:rFonts w:hint="eastAsia" w:ascii="仿宋" w:hAnsi="仿宋" w:eastAsia="仿宋" w:cs="仿宋"/>
                <w:color w:val="auto"/>
                <w:sz w:val="18"/>
                <w:szCs w:val="18"/>
              </w:rPr>
              <w:t>对自己幻灯片</w:t>
            </w:r>
            <w:r>
              <w:rPr>
                <w:rFonts w:hint="eastAsia" w:ascii="仿宋" w:hAnsi="仿宋" w:eastAsia="仿宋" w:cs="仿宋"/>
                <w:color w:val="auto"/>
                <w:sz w:val="18"/>
                <w:szCs w:val="18"/>
                <w:lang w:eastAsia="zh-Hans"/>
              </w:rPr>
              <w:t>内容很</w:t>
            </w:r>
            <w:r>
              <w:rPr>
                <w:rFonts w:hint="eastAsia" w:ascii="仿宋" w:hAnsi="仿宋" w:eastAsia="仿宋" w:cs="仿宋"/>
                <w:color w:val="auto"/>
                <w:sz w:val="18"/>
                <w:szCs w:val="18"/>
              </w:rPr>
              <w:t>熟练</w:t>
            </w:r>
            <w:r>
              <w:rPr>
                <w:rFonts w:ascii="仿宋" w:hAnsi="仿宋" w:eastAsia="仿宋" w:cs="仿宋"/>
                <w:color w:val="auto"/>
                <w:sz w:val="18"/>
                <w:szCs w:val="18"/>
              </w:rPr>
              <w:t>，</w:t>
            </w:r>
            <w:r>
              <w:rPr>
                <w:rFonts w:hint="eastAsia" w:ascii="仿宋" w:hAnsi="仿宋" w:eastAsia="仿宋" w:cs="仿宋"/>
                <w:color w:val="auto"/>
                <w:sz w:val="18"/>
                <w:szCs w:val="18"/>
                <w:lang w:eastAsia="zh-Hans"/>
              </w:rPr>
              <w:t>不超时</w:t>
            </w:r>
            <w:r>
              <w:rPr>
                <w:rFonts w:ascii="仿宋" w:hAnsi="仿宋" w:eastAsia="仿宋" w:cs="仿宋"/>
                <w:color w:val="auto"/>
                <w:sz w:val="18"/>
                <w:szCs w:val="18"/>
              </w:rPr>
              <w:t>。</w:t>
            </w:r>
          </w:p>
        </w:tc>
        <w:tc>
          <w:tcPr>
            <w:tcW w:w="683" w:type="dxa"/>
            <w:vAlign w:val="center"/>
          </w:tcPr>
          <w:p w14:paraId="34C8CF2E">
            <w:pPr>
              <w:spacing w:line="220" w:lineRule="exact"/>
              <w:jc w:val="center"/>
              <w:rPr>
                <w:rFonts w:ascii="仿宋" w:hAnsi="仿宋" w:eastAsia="仿宋" w:cs="仿宋"/>
                <w:color w:val="auto"/>
                <w:sz w:val="18"/>
                <w:szCs w:val="18"/>
              </w:rPr>
            </w:pPr>
            <w:r>
              <w:rPr>
                <w:rFonts w:hint="eastAsia" w:ascii="仿宋" w:hAnsi="仿宋" w:eastAsia="仿宋" w:cs="仿宋"/>
                <w:color w:val="auto"/>
                <w:sz w:val="18"/>
                <w:szCs w:val="18"/>
              </w:rPr>
              <w:t>4</w:t>
            </w:r>
          </w:p>
        </w:tc>
        <w:tc>
          <w:tcPr>
            <w:tcW w:w="670" w:type="dxa"/>
          </w:tcPr>
          <w:p w14:paraId="046C19DE">
            <w:pPr>
              <w:spacing w:line="220" w:lineRule="exact"/>
              <w:jc w:val="center"/>
              <w:rPr>
                <w:rFonts w:ascii="仿宋" w:hAnsi="仿宋" w:eastAsia="仿宋" w:cs="仿宋"/>
                <w:color w:val="auto"/>
                <w:sz w:val="18"/>
                <w:szCs w:val="18"/>
              </w:rPr>
            </w:pPr>
          </w:p>
        </w:tc>
      </w:tr>
      <w:tr w14:paraId="75AA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restart"/>
          </w:tcPr>
          <w:p w14:paraId="4D6D2B69">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附加分</w:t>
            </w:r>
          </w:p>
          <w:p w14:paraId="7D472058">
            <w:pPr>
              <w:spacing w:line="220" w:lineRule="exact"/>
              <w:jc w:val="both"/>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（10分）</w:t>
            </w:r>
          </w:p>
        </w:tc>
        <w:tc>
          <w:tcPr>
            <w:tcW w:w="1259" w:type="dxa"/>
            <w:vAlign w:val="center"/>
          </w:tcPr>
          <w:p w14:paraId="57D19B2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特殊性</w:t>
            </w:r>
          </w:p>
        </w:tc>
        <w:tc>
          <w:tcPr>
            <w:tcW w:w="5670" w:type="dxa"/>
            <w:vAlign w:val="center"/>
          </w:tcPr>
          <w:p w14:paraId="2D750839">
            <w:pPr>
              <w:numPr>
                <w:ilvl w:val="0"/>
                <w:numId w:val="20"/>
              </w:numPr>
              <w:spacing w:line="220" w:lineRule="exact"/>
              <w:ind w:left="220" w:leftChars="0" w:hanging="220" w:firstLineChars="0"/>
              <w:rPr>
                <w:rFonts w:hint="eastAsia" w:ascii="仿宋" w:hAnsi="仿宋" w:eastAsia="仿宋" w:cs="仿宋"/>
                <w:color w:val="auto"/>
                <w:sz w:val="18"/>
                <w:szCs w:val="18"/>
              </w:rPr>
            </w:pPr>
            <w:r>
              <w:rPr>
                <w:rFonts w:hint="eastAsia" w:ascii="仿宋_GB2312" w:hAnsi="仿宋" w:eastAsia="仿宋_GB2312" w:cs="方正小标宋_GBK"/>
                <w:color w:val="auto"/>
                <w:sz w:val="18"/>
                <w:szCs w:val="18"/>
              </w:rPr>
              <w:t>病例的复杂性、疑难性，可酌情加分1-</w:t>
            </w:r>
            <w:r>
              <w:rPr>
                <w:rFonts w:hint="eastAsia" w:ascii="仿宋_GB2312" w:hAnsi="仿宋" w:eastAsia="仿宋_GB2312" w:cs="方正小标宋_GBK"/>
                <w:color w:val="auto"/>
                <w:sz w:val="18"/>
                <w:szCs w:val="18"/>
                <w:lang w:val="en-US" w:eastAsia="zh-CN"/>
              </w:rPr>
              <w:t>5</w:t>
            </w:r>
            <w:r>
              <w:rPr>
                <w:rFonts w:hint="eastAsia" w:ascii="仿宋_GB2312" w:hAnsi="仿宋" w:eastAsia="仿宋_GB2312" w:cs="方正小标宋_GBK"/>
                <w:color w:val="auto"/>
                <w:sz w:val="18"/>
                <w:szCs w:val="18"/>
              </w:rPr>
              <w:t>分</w:t>
            </w:r>
          </w:p>
        </w:tc>
        <w:tc>
          <w:tcPr>
            <w:tcW w:w="683" w:type="dxa"/>
            <w:vAlign w:val="center"/>
          </w:tcPr>
          <w:p w14:paraId="1521175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p>
        </w:tc>
        <w:tc>
          <w:tcPr>
            <w:tcW w:w="670" w:type="dxa"/>
          </w:tcPr>
          <w:p w14:paraId="2CD5F585">
            <w:pPr>
              <w:spacing w:line="220" w:lineRule="exact"/>
              <w:jc w:val="center"/>
              <w:rPr>
                <w:rFonts w:ascii="仿宋" w:hAnsi="仿宋" w:eastAsia="仿宋" w:cs="仿宋"/>
                <w:color w:val="auto"/>
                <w:sz w:val="18"/>
                <w:szCs w:val="18"/>
              </w:rPr>
            </w:pPr>
          </w:p>
        </w:tc>
      </w:tr>
      <w:tr w14:paraId="6AFC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9" w:type="dxa"/>
            <w:vMerge w:val="continue"/>
          </w:tcPr>
          <w:p w14:paraId="71BE292D">
            <w:pPr>
              <w:spacing w:line="220" w:lineRule="exact"/>
              <w:rPr>
                <w:rFonts w:ascii="仿宋" w:hAnsi="仿宋" w:eastAsia="仿宋" w:cs="仿宋"/>
                <w:color w:val="auto"/>
                <w:sz w:val="18"/>
                <w:szCs w:val="18"/>
              </w:rPr>
            </w:pPr>
          </w:p>
        </w:tc>
        <w:tc>
          <w:tcPr>
            <w:tcW w:w="1259" w:type="dxa"/>
            <w:vAlign w:val="center"/>
          </w:tcPr>
          <w:p w14:paraId="27AA6DD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创新性</w:t>
            </w:r>
          </w:p>
        </w:tc>
        <w:tc>
          <w:tcPr>
            <w:tcW w:w="5670" w:type="dxa"/>
            <w:vAlign w:val="center"/>
          </w:tcPr>
          <w:p w14:paraId="50D58231">
            <w:pPr>
              <w:numPr>
                <w:ilvl w:val="0"/>
                <w:numId w:val="20"/>
              </w:numPr>
              <w:spacing w:line="220" w:lineRule="exact"/>
              <w:ind w:left="220" w:leftChars="0" w:hanging="220" w:firstLineChars="0"/>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创新的癌痛管理方法或者演讲呈现方式，</w:t>
            </w:r>
            <w:r>
              <w:rPr>
                <w:rFonts w:hint="eastAsia" w:ascii="仿宋_GB2312" w:hAnsi="仿宋" w:eastAsia="仿宋_GB2312" w:cs="方正小标宋_GBK"/>
                <w:color w:val="auto"/>
                <w:sz w:val="18"/>
                <w:szCs w:val="18"/>
              </w:rPr>
              <w:t>可酌情加分1-</w:t>
            </w:r>
            <w:r>
              <w:rPr>
                <w:rFonts w:hint="eastAsia" w:ascii="仿宋_GB2312" w:hAnsi="仿宋" w:eastAsia="仿宋_GB2312" w:cs="方正小标宋_GBK"/>
                <w:color w:val="auto"/>
                <w:sz w:val="18"/>
                <w:szCs w:val="18"/>
                <w:lang w:val="en-US" w:eastAsia="zh-CN"/>
              </w:rPr>
              <w:t>5</w:t>
            </w:r>
            <w:r>
              <w:rPr>
                <w:rFonts w:hint="eastAsia" w:ascii="仿宋_GB2312" w:hAnsi="仿宋" w:eastAsia="仿宋_GB2312" w:cs="方正小标宋_GBK"/>
                <w:color w:val="auto"/>
                <w:sz w:val="18"/>
                <w:szCs w:val="18"/>
              </w:rPr>
              <w:t>分</w:t>
            </w:r>
          </w:p>
        </w:tc>
        <w:tc>
          <w:tcPr>
            <w:tcW w:w="683" w:type="dxa"/>
            <w:vAlign w:val="center"/>
          </w:tcPr>
          <w:p w14:paraId="2CEE112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p>
        </w:tc>
        <w:tc>
          <w:tcPr>
            <w:tcW w:w="670" w:type="dxa"/>
          </w:tcPr>
          <w:p w14:paraId="11D19266">
            <w:pPr>
              <w:spacing w:line="220" w:lineRule="exact"/>
              <w:jc w:val="center"/>
              <w:rPr>
                <w:rFonts w:ascii="仿宋" w:hAnsi="仿宋" w:eastAsia="仿宋" w:cs="仿宋"/>
                <w:color w:val="auto"/>
                <w:sz w:val="18"/>
                <w:szCs w:val="18"/>
              </w:rPr>
            </w:pPr>
          </w:p>
        </w:tc>
      </w:tr>
      <w:tr w14:paraId="6FFD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8" w:type="dxa"/>
            <w:gridSpan w:val="3"/>
          </w:tcPr>
          <w:p w14:paraId="61FB7588">
            <w:pPr>
              <w:spacing w:line="220" w:lineRule="exact"/>
              <w:jc w:val="right"/>
              <w:rPr>
                <w:rFonts w:ascii="仿宋" w:hAnsi="仿宋" w:eastAsia="仿宋" w:cs="仿宋"/>
                <w:color w:val="auto"/>
                <w:sz w:val="18"/>
                <w:szCs w:val="18"/>
                <w:lang w:eastAsia="zh-Hans"/>
              </w:rPr>
            </w:pPr>
            <w:r>
              <w:rPr>
                <w:rFonts w:hint="eastAsia" w:ascii="仿宋" w:hAnsi="仿宋" w:eastAsia="仿宋" w:cs="仿宋"/>
                <w:color w:val="auto"/>
                <w:sz w:val="18"/>
                <w:szCs w:val="18"/>
                <w:lang w:eastAsia="zh-Hans"/>
              </w:rPr>
              <w:t>合计</w:t>
            </w:r>
            <w:r>
              <w:rPr>
                <w:rFonts w:ascii="仿宋" w:hAnsi="仿宋" w:eastAsia="仿宋" w:cs="仿宋"/>
                <w:color w:val="auto"/>
                <w:sz w:val="18"/>
                <w:szCs w:val="18"/>
                <w:lang w:eastAsia="zh-Hans"/>
              </w:rPr>
              <w:t>：</w:t>
            </w:r>
          </w:p>
        </w:tc>
        <w:tc>
          <w:tcPr>
            <w:tcW w:w="683" w:type="dxa"/>
          </w:tcPr>
          <w:p w14:paraId="0744F495">
            <w:pPr>
              <w:spacing w:line="220" w:lineRule="exact"/>
              <w:jc w:val="center"/>
              <w:rPr>
                <w:rFonts w:ascii="仿宋" w:hAnsi="仿宋" w:eastAsia="仿宋" w:cs="仿宋"/>
                <w:color w:val="auto"/>
                <w:sz w:val="18"/>
                <w:szCs w:val="18"/>
              </w:rPr>
            </w:pPr>
            <w:r>
              <w:rPr>
                <w:rFonts w:ascii="仿宋" w:hAnsi="仿宋" w:eastAsia="仿宋" w:cs="仿宋"/>
                <w:color w:val="auto"/>
                <w:sz w:val="18"/>
                <w:szCs w:val="18"/>
              </w:rPr>
              <w:t>1</w:t>
            </w:r>
            <w:r>
              <w:rPr>
                <w:rFonts w:hint="eastAsia" w:ascii="仿宋" w:hAnsi="仿宋" w:eastAsia="仿宋" w:cs="仿宋"/>
                <w:color w:val="auto"/>
                <w:sz w:val="18"/>
                <w:szCs w:val="18"/>
                <w:lang w:val="en-US" w:eastAsia="zh-CN"/>
              </w:rPr>
              <w:t>1</w:t>
            </w:r>
            <w:r>
              <w:rPr>
                <w:rFonts w:ascii="仿宋" w:hAnsi="仿宋" w:eastAsia="仿宋" w:cs="仿宋"/>
                <w:color w:val="auto"/>
                <w:sz w:val="18"/>
                <w:szCs w:val="18"/>
              </w:rPr>
              <w:t>0</w:t>
            </w:r>
          </w:p>
        </w:tc>
        <w:tc>
          <w:tcPr>
            <w:tcW w:w="670" w:type="dxa"/>
          </w:tcPr>
          <w:p w14:paraId="096E64D2">
            <w:pPr>
              <w:spacing w:line="220" w:lineRule="exact"/>
              <w:jc w:val="center"/>
              <w:rPr>
                <w:rFonts w:ascii="仿宋" w:hAnsi="仿宋" w:eastAsia="仿宋" w:cs="仿宋"/>
                <w:color w:val="auto"/>
                <w:sz w:val="18"/>
                <w:szCs w:val="18"/>
              </w:rPr>
            </w:pPr>
          </w:p>
        </w:tc>
      </w:tr>
    </w:tbl>
    <w:tbl>
      <w:tblPr>
        <w:tblStyle w:val="8"/>
        <w:tblpPr w:vertAnchor="page" w:horzAnchor="page" w:tblpX="1503" w:tblpY="14746"/>
        <w:tblOverlap w:val="never"/>
        <w:tblW w:w="9299"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14:paraId="0EA06BB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299" w:type="dxa"/>
          </w:tcPr>
          <w:p w14:paraId="4520DD48">
            <w:pPr>
              <w:spacing w:line="560" w:lineRule="exact"/>
              <w:rPr>
                <w:rFonts w:ascii="仿宋" w:hAnsi="仿宋" w:eastAsia="仿宋" w:cs="仿宋"/>
                <w:color w:val="auto"/>
                <w:spacing w:val="-6"/>
                <w:sz w:val="32"/>
                <w:szCs w:val="32"/>
                <w:lang w:val="zh-CN" w:bidi="zh-CN"/>
              </w:rPr>
            </w:pPr>
            <w:r>
              <w:rPr>
                <w:rFonts w:hint="eastAsia" w:ascii="仿宋" w:hAnsi="仿宋" w:eastAsia="仿宋" w:cs="仿宋"/>
                <w:color w:val="auto"/>
                <w:spacing w:val="-6"/>
                <w:sz w:val="32"/>
                <w:szCs w:val="32"/>
                <w:lang w:val="zh-CN" w:bidi="zh-CN"/>
              </w:rPr>
              <w:t>四川省抗癌协会 　                   202</w:t>
            </w:r>
            <w:r>
              <w:rPr>
                <w:rFonts w:hint="eastAsia" w:ascii="仿宋" w:hAnsi="仿宋" w:eastAsia="仿宋" w:cs="仿宋"/>
                <w:color w:val="auto"/>
                <w:spacing w:val="-6"/>
                <w:sz w:val="32"/>
                <w:szCs w:val="32"/>
                <w:lang w:val="en-US" w:bidi="zh-CN"/>
              </w:rPr>
              <w:t>5</w:t>
            </w:r>
            <w:r>
              <w:rPr>
                <w:rFonts w:hint="eastAsia" w:ascii="仿宋" w:hAnsi="仿宋" w:eastAsia="仿宋" w:cs="仿宋"/>
                <w:color w:val="auto"/>
                <w:spacing w:val="-6"/>
                <w:sz w:val="32"/>
                <w:szCs w:val="32"/>
                <w:lang w:val="zh-CN" w:bidi="zh-CN"/>
              </w:rPr>
              <w:t>年</w:t>
            </w:r>
            <w:r>
              <w:rPr>
                <w:rFonts w:hint="eastAsia" w:ascii="仿宋" w:hAnsi="仿宋" w:eastAsia="仿宋" w:cs="仿宋"/>
                <w:color w:val="auto"/>
                <w:spacing w:val="-6"/>
                <w:sz w:val="32"/>
                <w:szCs w:val="32"/>
                <w:lang w:val="en-US" w:bidi="zh-CN"/>
              </w:rPr>
              <w:t>5</w:t>
            </w:r>
            <w:r>
              <w:rPr>
                <w:rFonts w:hint="eastAsia" w:ascii="仿宋" w:hAnsi="仿宋" w:eastAsia="仿宋" w:cs="仿宋"/>
                <w:color w:val="auto"/>
                <w:spacing w:val="-6"/>
                <w:sz w:val="32"/>
                <w:szCs w:val="32"/>
                <w:lang w:val="zh-CN" w:bidi="zh-CN"/>
              </w:rPr>
              <w:t>月</w:t>
            </w:r>
            <w:r>
              <w:rPr>
                <w:rFonts w:hint="eastAsia" w:ascii="仿宋" w:hAnsi="仿宋" w:eastAsia="仿宋" w:cs="仿宋"/>
                <w:color w:val="auto"/>
                <w:spacing w:val="-6"/>
                <w:sz w:val="32"/>
                <w:szCs w:val="32"/>
                <w:lang w:val="en-US" w:bidi="zh-CN"/>
              </w:rPr>
              <w:t>9</w:t>
            </w:r>
            <w:r>
              <w:rPr>
                <w:rFonts w:hint="eastAsia" w:ascii="仿宋" w:hAnsi="仿宋" w:eastAsia="仿宋" w:cs="仿宋"/>
                <w:color w:val="auto"/>
                <w:spacing w:val="-6"/>
                <w:sz w:val="32"/>
                <w:szCs w:val="32"/>
                <w:lang w:val="zh-CN" w:bidi="zh-CN"/>
              </w:rPr>
              <w:t>日印发</w:t>
            </w:r>
          </w:p>
        </w:tc>
      </w:tr>
    </w:tbl>
    <w:p w14:paraId="38ACDC31">
      <w:pPr>
        <w:pStyle w:val="11"/>
        <w:spacing w:line="400" w:lineRule="atLeast"/>
        <w:ind w:firstLine="0" w:firstLineChars="0"/>
        <w:jc w:val="left"/>
        <w:rPr>
          <w:rFonts w:ascii="仿宋_GB2312" w:hAnsi="仿宋" w:eastAsia="仿宋_GB2312" w:cs="方正小标宋_GBK"/>
          <w:color w:val="auto"/>
          <w:sz w:val="32"/>
          <w:szCs w:val="32"/>
        </w:rPr>
      </w:pPr>
    </w:p>
    <w:p w14:paraId="6E957E7D">
      <w:pPr>
        <w:pStyle w:val="11"/>
        <w:spacing w:line="400" w:lineRule="atLeast"/>
        <w:ind w:firstLine="0" w:firstLineChars="0"/>
        <w:jc w:val="left"/>
        <w:rPr>
          <w:rFonts w:ascii="仿宋_GB2312" w:hAnsi="仿宋" w:eastAsia="仿宋_GB2312" w:cs="方正小标宋_GBK"/>
          <w:color w:val="auto"/>
          <w:sz w:val="32"/>
          <w:szCs w:val="32"/>
        </w:rPr>
      </w:pPr>
    </w:p>
    <w:sectPr>
      <w:footerReference r:id="rId3" w:type="default"/>
      <w:pgSz w:w="11906" w:h="16838"/>
      <w:pgMar w:top="1387" w:right="1587" w:bottom="1587" w:left="1587" w:header="851" w:footer="992" w:gutter="0"/>
      <w:pgNumType w:fmt="numberInDash"/>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Songti SC Black">
    <w:altName w:val="宋体"/>
    <w:panose1 w:val="00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461F">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05FB4">
                          <w:pPr>
                            <w:pStyle w:val="6"/>
                            <w:rPr>
                              <w:rFonts w:ascii="仿宋" w:hAnsi="仿宋" w:eastAsia="仿宋" w:cs="仿宋"/>
                              <w:sz w:val="28"/>
                              <w:szCs w:val="2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- 1 -</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B705FB4">
                    <w:pPr>
                      <w:pStyle w:val="6"/>
                      <w:rPr>
                        <w:rFonts w:ascii="仿宋" w:hAnsi="仿宋" w:eastAsia="仿宋" w:cs="仿宋"/>
                        <w:sz w:val="28"/>
                        <w:szCs w:val="28"/>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- 1 -</w:t>
                    </w:r>
                    <w:r>
                      <w:rPr>
                        <w:rFonts w:hint="eastAsia" w:ascii="仿宋" w:hAnsi="仿宋" w:eastAsia="仿宋" w:cs="仿宋"/>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7DC4C"/>
    <w:multiLevelType w:val="singleLevel"/>
    <w:tmpl w:val="AFF7DC4C"/>
    <w:lvl w:ilvl="0" w:tentative="0">
      <w:start w:val="1"/>
      <w:numFmt w:val="bullet"/>
      <w:lvlText w:val=""/>
      <w:lvlJc w:val="left"/>
      <w:pPr>
        <w:ind w:left="420" w:hanging="420"/>
      </w:pPr>
      <w:rPr>
        <w:rFonts w:hint="default" w:ascii="Wingdings" w:hAnsi="Wingdings"/>
      </w:rPr>
    </w:lvl>
  </w:abstractNum>
  <w:abstractNum w:abstractNumId="1">
    <w:nsid w:val="B7CBC8F3"/>
    <w:multiLevelType w:val="singleLevel"/>
    <w:tmpl w:val="B7CBC8F3"/>
    <w:lvl w:ilvl="0" w:tentative="0">
      <w:start w:val="1"/>
      <w:numFmt w:val="bullet"/>
      <w:lvlText w:val=""/>
      <w:lvlJc w:val="left"/>
      <w:pPr>
        <w:ind w:left="420" w:hanging="420"/>
      </w:pPr>
      <w:rPr>
        <w:rFonts w:hint="default" w:ascii="Wingdings" w:hAnsi="Wingdings"/>
      </w:rPr>
    </w:lvl>
  </w:abstractNum>
  <w:abstractNum w:abstractNumId="2">
    <w:nsid w:val="BE30787A"/>
    <w:multiLevelType w:val="singleLevel"/>
    <w:tmpl w:val="BE30787A"/>
    <w:lvl w:ilvl="0" w:tentative="0">
      <w:start w:val="1"/>
      <w:numFmt w:val="bullet"/>
      <w:lvlText w:val=""/>
      <w:lvlJc w:val="left"/>
      <w:pPr>
        <w:ind w:left="420" w:hanging="420"/>
      </w:pPr>
      <w:rPr>
        <w:rFonts w:hint="default" w:ascii="Wingdings" w:hAnsi="Wingdings"/>
      </w:rPr>
    </w:lvl>
  </w:abstractNum>
  <w:abstractNum w:abstractNumId="3">
    <w:nsid w:val="BF5F63BC"/>
    <w:multiLevelType w:val="singleLevel"/>
    <w:tmpl w:val="BF5F63BC"/>
    <w:lvl w:ilvl="0" w:tentative="0">
      <w:start w:val="1"/>
      <w:numFmt w:val="bullet"/>
      <w:lvlText w:val=""/>
      <w:lvlJc w:val="left"/>
      <w:pPr>
        <w:ind w:left="420" w:hanging="420"/>
      </w:pPr>
      <w:rPr>
        <w:rFonts w:hint="default" w:ascii="Wingdings" w:hAnsi="Wingdings"/>
      </w:rPr>
    </w:lvl>
  </w:abstractNum>
  <w:abstractNum w:abstractNumId="4">
    <w:nsid w:val="BFD5D7C1"/>
    <w:multiLevelType w:val="singleLevel"/>
    <w:tmpl w:val="BFD5D7C1"/>
    <w:lvl w:ilvl="0" w:tentative="0">
      <w:start w:val="1"/>
      <w:numFmt w:val="bullet"/>
      <w:lvlText w:val=""/>
      <w:lvlJc w:val="left"/>
      <w:pPr>
        <w:ind w:left="420" w:hanging="420"/>
      </w:pPr>
      <w:rPr>
        <w:rFonts w:hint="default" w:ascii="Wingdings" w:hAnsi="Wingdings"/>
      </w:rPr>
    </w:lvl>
  </w:abstractNum>
  <w:abstractNum w:abstractNumId="5">
    <w:nsid w:val="DFBE804F"/>
    <w:multiLevelType w:val="singleLevel"/>
    <w:tmpl w:val="DFBE804F"/>
    <w:lvl w:ilvl="0" w:tentative="0">
      <w:start w:val="1"/>
      <w:numFmt w:val="bullet"/>
      <w:lvlText w:val=""/>
      <w:lvlJc w:val="left"/>
      <w:pPr>
        <w:ind w:left="420" w:hanging="420"/>
      </w:pPr>
      <w:rPr>
        <w:rFonts w:hint="default" w:ascii="Wingdings" w:hAnsi="Wingdings"/>
      </w:rPr>
    </w:lvl>
  </w:abstractNum>
  <w:abstractNum w:abstractNumId="6">
    <w:nsid w:val="DFFE9D32"/>
    <w:multiLevelType w:val="singleLevel"/>
    <w:tmpl w:val="DFFE9D32"/>
    <w:lvl w:ilvl="0" w:tentative="0">
      <w:start w:val="1"/>
      <w:numFmt w:val="bullet"/>
      <w:lvlText w:val=""/>
      <w:lvlJc w:val="left"/>
      <w:pPr>
        <w:ind w:left="420" w:hanging="420"/>
      </w:pPr>
      <w:rPr>
        <w:rFonts w:hint="default" w:ascii="Wingdings" w:hAnsi="Wingdings"/>
      </w:rPr>
    </w:lvl>
  </w:abstractNum>
  <w:abstractNum w:abstractNumId="7">
    <w:nsid w:val="EE6EA347"/>
    <w:multiLevelType w:val="singleLevel"/>
    <w:tmpl w:val="EE6EA347"/>
    <w:lvl w:ilvl="0" w:tentative="0">
      <w:start w:val="1"/>
      <w:numFmt w:val="bullet"/>
      <w:lvlText w:val=""/>
      <w:lvlJc w:val="left"/>
      <w:pPr>
        <w:ind w:left="420" w:hanging="420"/>
      </w:pPr>
      <w:rPr>
        <w:rFonts w:hint="default" w:ascii="Wingdings" w:hAnsi="Wingdings"/>
      </w:rPr>
    </w:lvl>
  </w:abstractNum>
  <w:abstractNum w:abstractNumId="8">
    <w:nsid w:val="F7BFFA57"/>
    <w:multiLevelType w:val="singleLevel"/>
    <w:tmpl w:val="F7BFFA57"/>
    <w:lvl w:ilvl="0" w:tentative="0">
      <w:start w:val="1"/>
      <w:numFmt w:val="bullet"/>
      <w:lvlText w:val=""/>
      <w:lvlJc w:val="left"/>
      <w:pPr>
        <w:ind w:left="420" w:hanging="420"/>
      </w:pPr>
      <w:rPr>
        <w:rFonts w:hint="default" w:ascii="Wingdings" w:hAnsi="Wingdings"/>
      </w:rPr>
    </w:lvl>
  </w:abstractNum>
  <w:abstractNum w:abstractNumId="9">
    <w:nsid w:val="FBBF8893"/>
    <w:multiLevelType w:val="singleLevel"/>
    <w:tmpl w:val="FBBF8893"/>
    <w:lvl w:ilvl="0" w:tentative="0">
      <w:start w:val="1"/>
      <w:numFmt w:val="bullet"/>
      <w:lvlText w:val=""/>
      <w:lvlJc w:val="left"/>
      <w:pPr>
        <w:ind w:left="420" w:hanging="420"/>
      </w:pPr>
      <w:rPr>
        <w:rFonts w:hint="default" w:ascii="Wingdings" w:hAnsi="Wingdings"/>
      </w:rPr>
    </w:lvl>
  </w:abstractNum>
  <w:abstractNum w:abstractNumId="10">
    <w:nsid w:val="FDDC3B8B"/>
    <w:multiLevelType w:val="singleLevel"/>
    <w:tmpl w:val="FDDC3B8B"/>
    <w:lvl w:ilvl="0" w:tentative="0">
      <w:start w:val="1"/>
      <w:numFmt w:val="bullet"/>
      <w:lvlText w:val=""/>
      <w:lvlJc w:val="left"/>
      <w:pPr>
        <w:ind w:left="420" w:hanging="420"/>
      </w:pPr>
      <w:rPr>
        <w:rFonts w:hint="default" w:ascii="Wingdings" w:hAnsi="Wingdings"/>
      </w:rPr>
    </w:lvl>
  </w:abstractNum>
  <w:abstractNum w:abstractNumId="11">
    <w:nsid w:val="FE1EEFF7"/>
    <w:multiLevelType w:val="singleLevel"/>
    <w:tmpl w:val="FE1EEFF7"/>
    <w:lvl w:ilvl="0" w:tentative="0">
      <w:start w:val="1"/>
      <w:numFmt w:val="bullet"/>
      <w:lvlText w:val=""/>
      <w:lvlJc w:val="left"/>
      <w:pPr>
        <w:ind w:left="420" w:hanging="420"/>
      </w:pPr>
      <w:rPr>
        <w:rFonts w:hint="default" w:ascii="Wingdings" w:hAnsi="Wingdings"/>
      </w:rPr>
    </w:lvl>
  </w:abstractNum>
  <w:abstractNum w:abstractNumId="12">
    <w:nsid w:val="FEFFCDBE"/>
    <w:multiLevelType w:val="singleLevel"/>
    <w:tmpl w:val="FEFFCDBE"/>
    <w:lvl w:ilvl="0" w:tentative="0">
      <w:start w:val="1"/>
      <w:numFmt w:val="bullet"/>
      <w:lvlText w:val=""/>
      <w:lvlJc w:val="left"/>
      <w:pPr>
        <w:ind w:left="420" w:hanging="420"/>
      </w:pPr>
      <w:rPr>
        <w:rFonts w:hint="default" w:ascii="Wingdings" w:hAnsi="Wingdings"/>
      </w:rPr>
    </w:lvl>
  </w:abstractNum>
  <w:abstractNum w:abstractNumId="13">
    <w:nsid w:val="1FFDC958"/>
    <w:multiLevelType w:val="singleLevel"/>
    <w:tmpl w:val="1FFDC958"/>
    <w:lvl w:ilvl="0" w:tentative="0">
      <w:start w:val="1"/>
      <w:numFmt w:val="bullet"/>
      <w:lvlText w:val=""/>
      <w:lvlJc w:val="left"/>
      <w:pPr>
        <w:ind w:left="420" w:hanging="420"/>
      </w:pPr>
      <w:rPr>
        <w:rFonts w:hint="default" w:ascii="Wingdings" w:hAnsi="Wingdings"/>
      </w:rPr>
    </w:lvl>
  </w:abstractNum>
  <w:abstractNum w:abstractNumId="14">
    <w:nsid w:val="3EEFF042"/>
    <w:multiLevelType w:val="singleLevel"/>
    <w:tmpl w:val="3EEFF042"/>
    <w:lvl w:ilvl="0" w:tentative="0">
      <w:start w:val="1"/>
      <w:numFmt w:val="bullet"/>
      <w:lvlText w:val=""/>
      <w:lvlJc w:val="left"/>
      <w:pPr>
        <w:ind w:left="420" w:hanging="420"/>
      </w:pPr>
      <w:rPr>
        <w:rFonts w:hint="default" w:ascii="Wingdings" w:hAnsi="Wingdings"/>
      </w:rPr>
    </w:lvl>
  </w:abstractNum>
  <w:abstractNum w:abstractNumId="15">
    <w:nsid w:val="5E8ABE8F"/>
    <w:multiLevelType w:val="singleLevel"/>
    <w:tmpl w:val="5E8ABE8F"/>
    <w:lvl w:ilvl="0" w:tentative="0">
      <w:start w:val="1"/>
      <w:numFmt w:val="bullet"/>
      <w:lvlText w:val=""/>
      <w:lvlJc w:val="left"/>
      <w:pPr>
        <w:ind w:left="420" w:hanging="420"/>
      </w:pPr>
      <w:rPr>
        <w:rFonts w:hint="default" w:ascii="Wingdings" w:hAnsi="Wingdings"/>
      </w:rPr>
    </w:lvl>
  </w:abstractNum>
  <w:abstractNum w:abstractNumId="16">
    <w:nsid w:val="61FCC3AE"/>
    <w:multiLevelType w:val="singleLevel"/>
    <w:tmpl w:val="61FCC3AE"/>
    <w:lvl w:ilvl="0" w:tentative="0">
      <w:start w:val="1"/>
      <w:numFmt w:val="bullet"/>
      <w:lvlText w:val=""/>
      <w:lvlJc w:val="left"/>
      <w:pPr>
        <w:ind w:left="420" w:hanging="420"/>
      </w:pPr>
      <w:rPr>
        <w:rFonts w:hint="default" w:ascii="Wingdings" w:hAnsi="Wingdings"/>
      </w:rPr>
    </w:lvl>
  </w:abstractNum>
  <w:abstractNum w:abstractNumId="17">
    <w:nsid w:val="675934C3"/>
    <w:multiLevelType w:val="singleLevel"/>
    <w:tmpl w:val="675934C3"/>
    <w:lvl w:ilvl="0" w:tentative="0">
      <w:start w:val="1"/>
      <w:numFmt w:val="bullet"/>
      <w:lvlText w:val=""/>
      <w:lvlJc w:val="left"/>
      <w:pPr>
        <w:ind w:left="420" w:hanging="420"/>
      </w:pPr>
      <w:rPr>
        <w:rFonts w:hint="default" w:ascii="Wingdings" w:hAnsi="Wingdings"/>
      </w:rPr>
    </w:lvl>
  </w:abstractNum>
  <w:abstractNum w:abstractNumId="18">
    <w:nsid w:val="7E36D60D"/>
    <w:multiLevelType w:val="singleLevel"/>
    <w:tmpl w:val="7E36D60D"/>
    <w:lvl w:ilvl="0" w:tentative="0">
      <w:start w:val="1"/>
      <w:numFmt w:val="bullet"/>
      <w:lvlText w:val=""/>
      <w:lvlJc w:val="left"/>
      <w:pPr>
        <w:ind w:left="420" w:hanging="420"/>
      </w:pPr>
      <w:rPr>
        <w:rFonts w:hint="default" w:ascii="Wingdings" w:hAnsi="Wingdings"/>
      </w:rPr>
    </w:lvl>
  </w:abstractNum>
  <w:abstractNum w:abstractNumId="19">
    <w:nsid w:val="7FFFB160"/>
    <w:multiLevelType w:val="singleLevel"/>
    <w:tmpl w:val="7FFFB160"/>
    <w:lvl w:ilvl="0" w:tentative="0">
      <w:start w:val="1"/>
      <w:numFmt w:val="bullet"/>
      <w:lvlText w:val=""/>
      <w:lvlJc w:val="left"/>
      <w:pPr>
        <w:ind w:left="420" w:hanging="420"/>
      </w:pPr>
      <w:rPr>
        <w:rFonts w:hint="default" w:ascii="Wingdings" w:hAnsi="Wingdings"/>
      </w:rPr>
    </w:lvl>
  </w:abstractNum>
  <w:num w:numId="1">
    <w:abstractNumId w:val="4"/>
  </w:num>
  <w:num w:numId="2">
    <w:abstractNumId w:val="16"/>
  </w:num>
  <w:num w:numId="3">
    <w:abstractNumId w:val="17"/>
  </w:num>
  <w:num w:numId="4">
    <w:abstractNumId w:val="8"/>
  </w:num>
  <w:num w:numId="5">
    <w:abstractNumId w:val="14"/>
  </w:num>
  <w:num w:numId="6">
    <w:abstractNumId w:val="10"/>
  </w:num>
  <w:num w:numId="7">
    <w:abstractNumId w:val="5"/>
  </w:num>
  <w:num w:numId="8">
    <w:abstractNumId w:val="12"/>
  </w:num>
  <w:num w:numId="9">
    <w:abstractNumId w:val="0"/>
  </w:num>
  <w:num w:numId="10">
    <w:abstractNumId w:val="15"/>
  </w:num>
  <w:num w:numId="11">
    <w:abstractNumId w:val="1"/>
  </w:num>
  <w:num w:numId="12">
    <w:abstractNumId w:val="18"/>
  </w:num>
  <w:num w:numId="13">
    <w:abstractNumId w:val="2"/>
  </w:num>
  <w:num w:numId="14">
    <w:abstractNumId w:val="6"/>
  </w:num>
  <w:num w:numId="15">
    <w:abstractNumId w:val="3"/>
  </w:num>
  <w:num w:numId="16">
    <w:abstractNumId w:val="7"/>
  </w:num>
  <w:num w:numId="17">
    <w:abstractNumId w:val="11"/>
  </w:num>
  <w:num w:numId="18">
    <w:abstractNumId w:val="9"/>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jYTRiNGQ5Yzg5MmUxMzI4ZGQ2ZGI0YTRjNzk2YmQifQ=="/>
  </w:docVars>
  <w:rsids>
    <w:rsidRoot w:val="0047022B"/>
    <w:rsid w:val="000E3448"/>
    <w:rsid w:val="0047022B"/>
    <w:rsid w:val="00607165"/>
    <w:rsid w:val="00652E24"/>
    <w:rsid w:val="009458BE"/>
    <w:rsid w:val="0099167B"/>
    <w:rsid w:val="00AC0686"/>
    <w:rsid w:val="00C456AA"/>
    <w:rsid w:val="00E77B51"/>
    <w:rsid w:val="01E40B8C"/>
    <w:rsid w:val="04B956C8"/>
    <w:rsid w:val="19352FB4"/>
    <w:rsid w:val="1AAD5283"/>
    <w:rsid w:val="1CAC1596"/>
    <w:rsid w:val="224F6049"/>
    <w:rsid w:val="22774205"/>
    <w:rsid w:val="2D3762AC"/>
    <w:rsid w:val="322C0C12"/>
    <w:rsid w:val="34F07218"/>
    <w:rsid w:val="3AE1430D"/>
    <w:rsid w:val="54B36770"/>
    <w:rsid w:val="56125385"/>
    <w:rsid w:val="5BBC3A82"/>
    <w:rsid w:val="6A5814A5"/>
    <w:rsid w:val="6C8B2F6F"/>
    <w:rsid w:val="72326EE7"/>
    <w:rsid w:val="75E31479"/>
    <w:rsid w:val="79133A55"/>
    <w:rsid w:val="7A5F52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仿宋_GB2312" w:hAnsi="仿宋_GB2312" w:eastAsia="仿宋_GB2312" w:cs="仿宋_GB2312"/>
      <w:sz w:val="32"/>
      <w:szCs w:val="32"/>
      <w:lang w:val="zh-CN" w:bidi="zh-CN"/>
    </w:rPr>
  </w:style>
  <w:style w:type="paragraph" w:styleId="3">
    <w:name w:val="Body Text Indent"/>
    <w:basedOn w:val="1"/>
    <w:autoRedefine/>
    <w:unhideWhenUsed/>
    <w:qFormat/>
    <w:uiPriority w:val="99"/>
    <w:pPr>
      <w:ind w:firstLine="4680" w:firstLineChars="1300"/>
    </w:pPr>
    <w:rPr>
      <w:b/>
      <w:bCs/>
      <w:sz w:val="36"/>
    </w:rPr>
  </w:style>
  <w:style w:type="paragraph" w:styleId="4">
    <w:name w:val="Date"/>
    <w:basedOn w:val="1"/>
    <w:next w:val="1"/>
    <w:link w:val="14"/>
    <w:autoRedefine/>
    <w:semiHidden/>
    <w:qFormat/>
    <w:uiPriority w:val="99"/>
    <w:pPr>
      <w:ind w:left="100" w:leftChars="2500"/>
    </w:pPr>
  </w:style>
  <w:style w:type="paragraph" w:styleId="5">
    <w:name w:val="Balloon Text"/>
    <w:basedOn w:val="1"/>
    <w:link w:val="15"/>
    <w:autoRedefine/>
    <w:unhideWhenUsed/>
    <w:qFormat/>
    <w:uiPriority w:val="99"/>
    <w:rPr>
      <w:sz w:val="18"/>
      <w:szCs w:val="18"/>
    </w:rPr>
  </w:style>
  <w:style w:type="paragraph" w:styleId="6">
    <w:name w:val="footer"/>
    <w:basedOn w:val="1"/>
    <w:link w:val="13"/>
    <w:autoRedefine/>
    <w:semiHidden/>
    <w:qFormat/>
    <w:uiPriority w:val="99"/>
    <w:pPr>
      <w:tabs>
        <w:tab w:val="center" w:pos="4153"/>
        <w:tab w:val="right" w:pos="8306"/>
      </w:tabs>
      <w:snapToGrid w:val="0"/>
      <w:jc w:val="left"/>
    </w:pPr>
    <w:rPr>
      <w:sz w:val="18"/>
      <w:szCs w:val="18"/>
    </w:rPr>
  </w:style>
  <w:style w:type="paragraph" w:styleId="7">
    <w:name w:val="header"/>
    <w:basedOn w:val="1"/>
    <w:link w:val="12"/>
    <w:autoRedefine/>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等线" w:cs="Calibri"/>
      <w:color w:val="000000"/>
      <w:kern w:val="2"/>
      <w:sz w:val="21"/>
      <w:szCs w:val="21"/>
      <w:u w:color="000000"/>
      <w:lang w:val="en-US" w:eastAsia="zh-CN" w:bidi="ar-SA"/>
    </w:rPr>
  </w:style>
  <w:style w:type="paragraph" w:customStyle="1" w:styleId="11">
    <w:name w:val="列表段落1"/>
    <w:basedOn w:val="1"/>
    <w:autoRedefine/>
    <w:qFormat/>
    <w:uiPriority w:val="99"/>
    <w:pPr>
      <w:ind w:firstLine="420" w:firstLineChars="200"/>
    </w:pPr>
    <w:rPr>
      <w:rFonts w:ascii="Calibri" w:hAnsi="Calibri" w:eastAsia="宋体"/>
    </w:rPr>
  </w:style>
  <w:style w:type="character" w:customStyle="1" w:styleId="12">
    <w:name w:val="页眉 字符"/>
    <w:link w:val="7"/>
    <w:autoRedefine/>
    <w:semiHidden/>
    <w:qFormat/>
    <w:locked/>
    <w:uiPriority w:val="99"/>
    <w:rPr>
      <w:rFonts w:cs="Times New Roman"/>
      <w:sz w:val="18"/>
      <w:szCs w:val="18"/>
    </w:rPr>
  </w:style>
  <w:style w:type="character" w:customStyle="1" w:styleId="13">
    <w:name w:val="页脚 字符"/>
    <w:link w:val="6"/>
    <w:autoRedefine/>
    <w:semiHidden/>
    <w:qFormat/>
    <w:locked/>
    <w:uiPriority w:val="99"/>
    <w:rPr>
      <w:rFonts w:cs="Times New Roman"/>
      <w:sz w:val="18"/>
      <w:szCs w:val="18"/>
    </w:rPr>
  </w:style>
  <w:style w:type="character" w:customStyle="1" w:styleId="14">
    <w:name w:val="日期 字符"/>
    <w:link w:val="4"/>
    <w:autoRedefine/>
    <w:semiHidden/>
    <w:qFormat/>
    <w:locked/>
    <w:uiPriority w:val="99"/>
    <w:rPr>
      <w:rFonts w:cs="Times New Roman"/>
    </w:rPr>
  </w:style>
  <w:style w:type="character" w:customStyle="1" w:styleId="15">
    <w:name w:val="批注框文本 字符"/>
    <w:basedOn w:val="9"/>
    <w:link w:val="5"/>
    <w:autoRedefine/>
    <w:semiHidden/>
    <w:qFormat/>
    <w:uiPriority w:val="99"/>
    <w:rPr>
      <w:kern w:val="2"/>
      <w:sz w:val="18"/>
      <w:szCs w:val="18"/>
    </w:rPr>
  </w:style>
  <w:style w:type="paragraph" w:styleId="16">
    <w:name w:val="List Paragraph"/>
    <w:basedOn w:val="1"/>
    <w:qFormat/>
    <w:uiPriority w:val="99"/>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4555</Words>
  <Characters>4746</Characters>
  <Lines>35</Lines>
  <Paragraphs>9</Paragraphs>
  <TotalTime>49</TotalTime>
  <ScaleCrop>false</ScaleCrop>
  <LinksUpToDate>false</LinksUpToDate>
  <CharactersWithSpaces>4814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2024-03-19T17:02:00Z</dcterms:created>
  <dc:creator>QuQu</dc:creator>
  <cp:lastModifiedBy>妮子</cp:lastModifiedBy>
  <cp:lastPrinted>2025-05-09T09:45:00Z</cp:lastPrinted>
  <dcterms:modified xsi:type="dcterms:W3CDTF">2025-05-12T02:34:54Z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1AA944B718784C3C885B5019A8F86E0B_13</vt:lpwstr>
  </property>
  <property fmtid="{D5CDD505-2E9C-101B-9397-08002B2CF9AE}" pid="4" name="KSOTemplateDocerSaveRecord">
    <vt:lpwstr>eyJoZGlkIjoiZGFjYTRiNGQ5Yzg5MmUxMzI4ZGQ2ZGI0YTRjNzk2YmQiLCJ1c2VySWQiOiIyNzk2NjA5OTcifQ==</vt:lpwstr>
  </property>
</Properties>
</file>